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AB298" w14:textId="77777777" w:rsidR="00114554" w:rsidRDefault="00114554" w:rsidP="00114554">
      <w:pPr>
        <w:rPr>
          <w:b/>
          <w:bCs/>
        </w:rPr>
      </w:pPr>
      <w:r>
        <w:rPr>
          <w:b/>
          <w:bCs/>
        </w:rPr>
        <w:t xml:space="preserve">Name:  </w:t>
      </w:r>
      <w:r>
        <w:rPr>
          <w:b/>
          <w:bCs/>
        </w:rPr>
        <w:softHyphen/>
      </w:r>
      <w:r>
        <w:rPr>
          <w:b/>
          <w:bCs/>
        </w:rPr>
        <w:softHyphen/>
      </w:r>
      <w:r>
        <w:rPr>
          <w:b/>
          <w:bCs/>
        </w:rPr>
        <w:softHyphen/>
        <w:t>__________________________________</w:t>
      </w:r>
      <w:r>
        <w:rPr>
          <w:b/>
          <w:bCs/>
        </w:rPr>
        <w:tab/>
      </w:r>
      <w:r>
        <w:rPr>
          <w:b/>
          <w:bCs/>
        </w:rPr>
        <w:tab/>
      </w:r>
      <w:r>
        <w:rPr>
          <w:b/>
          <w:bCs/>
        </w:rPr>
        <w:tab/>
        <w:t xml:space="preserve">Date:  ________________ </w:t>
      </w:r>
    </w:p>
    <w:p w14:paraId="7B12412A" w14:textId="77777777" w:rsidR="00114554" w:rsidRDefault="00114554" w:rsidP="00114554">
      <w:pPr>
        <w:spacing w:after="0" w:line="240" w:lineRule="auto"/>
        <w:rPr>
          <w:b/>
          <w:bCs/>
        </w:rPr>
      </w:pPr>
      <w:r>
        <w:rPr>
          <w:b/>
          <w:bCs/>
        </w:rPr>
        <w:t xml:space="preserve">                                                                                 Keuka College</w:t>
      </w:r>
    </w:p>
    <w:p w14:paraId="065AE132" w14:textId="77777777" w:rsidR="00114554" w:rsidRDefault="00114554" w:rsidP="00114554">
      <w:pPr>
        <w:spacing w:after="0" w:line="240" w:lineRule="auto"/>
        <w:jc w:val="center"/>
        <w:rPr>
          <w:b/>
          <w:bCs/>
        </w:rPr>
      </w:pPr>
      <w:r>
        <w:rPr>
          <w:b/>
          <w:bCs/>
        </w:rPr>
        <w:t>Business Law – 202.01</w:t>
      </w:r>
    </w:p>
    <w:p w14:paraId="677DF53B" w14:textId="77777777" w:rsidR="00114554" w:rsidRPr="00A52103" w:rsidRDefault="00114554" w:rsidP="00114554">
      <w:pPr>
        <w:spacing w:after="0" w:line="240" w:lineRule="auto"/>
        <w:jc w:val="center"/>
        <w:rPr>
          <w:b/>
          <w:bCs/>
        </w:rPr>
      </w:pPr>
      <w:r>
        <w:rPr>
          <w:b/>
          <w:bCs/>
        </w:rPr>
        <w:t>Test 2 (Chapters 6 – 9)</w:t>
      </w:r>
    </w:p>
    <w:p w14:paraId="6635CFDE" w14:textId="77777777" w:rsidR="00114554" w:rsidRDefault="00114554" w:rsidP="00114554">
      <w:pPr>
        <w:pStyle w:val="ListParagraph"/>
        <w:spacing w:line="240" w:lineRule="auto"/>
        <w:ind w:left="0"/>
        <w:rPr>
          <w:rFonts w:ascii="Arial" w:eastAsia="Times New Roman" w:hAnsi="Arial" w:cs="Arial"/>
          <w:sz w:val="21"/>
          <w:szCs w:val="21"/>
        </w:rPr>
      </w:pPr>
    </w:p>
    <w:p w14:paraId="39746605" w14:textId="77777777" w:rsidR="00114554" w:rsidRDefault="00114554" w:rsidP="00114554">
      <w:pPr>
        <w:pStyle w:val="ListParagraph"/>
        <w:spacing w:line="240" w:lineRule="auto"/>
        <w:ind w:left="0"/>
        <w:rPr>
          <w:rFonts w:ascii="Arial" w:eastAsia="Times New Roman" w:hAnsi="Arial" w:cs="Arial"/>
          <w:sz w:val="21"/>
          <w:szCs w:val="21"/>
        </w:rPr>
      </w:pPr>
      <w:r w:rsidRPr="00157FED">
        <w:rPr>
          <w:rFonts w:ascii="Arial" w:eastAsia="Times New Roman" w:hAnsi="Arial" w:cs="Arial"/>
          <w:b/>
          <w:bCs/>
          <w:sz w:val="21"/>
          <w:szCs w:val="21"/>
          <w:u w:val="single"/>
        </w:rPr>
        <w:t>Directions</w:t>
      </w:r>
      <w:r>
        <w:rPr>
          <w:rFonts w:ascii="Arial" w:eastAsia="Times New Roman" w:hAnsi="Arial" w:cs="Arial"/>
          <w:sz w:val="21"/>
          <w:szCs w:val="21"/>
        </w:rPr>
        <w:t xml:space="preserve">:  Please </w:t>
      </w:r>
      <w:r w:rsidRPr="00F92C07">
        <w:rPr>
          <w:rFonts w:ascii="Arial" w:eastAsia="Times New Roman" w:hAnsi="Arial" w:cs="Arial"/>
          <w:i/>
          <w:iCs/>
          <w:sz w:val="21"/>
          <w:szCs w:val="21"/>
          <w:highlight w:val="yellow"/>
          <w:u w:val="single"/>
        </w:rPr>
        <w:t>highlight</w:t>
      </w:r>
      <w:r>
        <w:rPr>
          <w:rFonts w:ascii="Arial" w:eastAsia="Times New Roman" w:hAnsi="Arial" w:cs="Arial"/>
          <w:sz w:val="21"/>
          <w:szCs w:val="21"/>
        </w:rPr>
        <w:t xml:space="preserve"> the most appropriate response.</w:t>
      </w:r>
    </w:p>
    <w:p w14:paraId="417A96A6" w14:textId="77777777" w:rsidR="00114554" w:rsidRDefault="00114554" w:rsidP="00114554">
      <w:pPr>
        <w:pStyle w:val="ListParagraph"/>
        <w:spacing w:line="240" w:lineRule="auto"/>
        <w:ind w:left="0"/>
        <w:rPr>
          <w:rFonts w:ascii="Arial" w:eastAsia="Times New Roman" w:hAnsi="Arial" w:cs="Arial"/>
          <w:sz w:val="21"/>
          <w:szCs w:val="21"/>
        </w:rPr>
      </w:pPr>
    </w:p>
    <w:p w14:paraId="16F22710" w14:textId="77777777" w:rsidR="00114554" w:rsidRPr="00157FED" w:rsidRDefault="00114554" w:rsidP="00114554">
      <w:pPr>
        <w:pStyle w:val="ListParagraph"/>
        <w:spacing w:line="240" w:lineRule="auto"/>
        <w:ind w:left="0"/>
        <w:jc w:val="center"/>
        <w:rPr>
          <w:rFonts w:ascii="Arial" w:eastAsia="Times New Roman" w:hAnsi="Arial" w:cs="Arial"/>
          <w:b/>
          <w:bCs/>
          <w:sz w:val="21"/>
          <w:szCs w:val="21"/>
          <w:u w:val="single"/>
        </w:rPr>
      </w:pPr>
      <w:r w:rsidRPr="00157FED">
        <w:rPr>
          <w:rFonts w:ascii="Arial" w:eastAsia="Times New Roman" w:hAnsi="Arial" w:cs="Arial"/>
          <w:b/>
          <w:bCs/>
          <w:sz w:val="21"/>
          <w:szCs w:val="21"/>
          <w:u w:val="single"/>
        </w:rPr>
        <w:t>Chapter 6</w:t>
      </w:r>
    </w:p>
    <w:p w14:paraId="62D15299" w14:textId="77777777" w:rsidR="00114554" w:rsidRDefault="00114554" w:rsidP="00114554">
      <w:pPr>
        <w:pStyle w:val="ListParagraph"/>
        <w:spacing w:line="240" w:lineRule="auto"/>
        <w:ind w:left="360"/>
        <w:rPr>
          <w:rFonts w:ascii="Arial" w:eastAsia="Times New Roman" w:hAnsi="Arial" w:cs="Arial"/>
          <w:sz w:val="21"/>
          <w:szCs w:val="21"/>
        </w:rPr>
      </w:pPr>
    </w:p>
    <w:p w14:paraId="135AA3DB"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Jake lost his wallet and put an ad in the online student newspaper saying “Lost wallet. Reward $100. Call Jake.” Melanie, a classmate of Jake’s, saw the ad, and spent two days looking for the wallet, missing three classes. Jake later found his wallet in the student parking lot. When Jake found out about all the work Melanie had done, he thanked her, but didn’t give her $100 or anything for her troubles. Which of the following is true of this situation?</w:t>
      </w:r>
    </w:p>
    <w:p w14:paraId="174CCE18" w14:textId="77777777" w:rsidR="00114554" w:rsidRPr="00CA460B" w:rsidRDefault="00114554" w:rsidP="00114554">
      <w:pPr>
        <w:pStyle w:val="ListParagraph"/>
        <w:numPr>
          <w:ilvl w:val="1"/>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Jake offered a bilateral contract, and Melanie is entitled to be compensated for her efforts.</w:t>
      </w:r>
    </w:p>
    <w:p w14:paraId="788B37C5" w14:textId="77777777" w:rsidR="00114554" w:rsidRPr="00CA460B" w:rsidRDefault="00114554" w:rsidP="00114554">
      <w:pPr>
        <w:pStyle w:val="ListParagraph"/>
        <w:numPr>
          <w:ilvl w:val="1"/>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Jake offered a bilateral contract, and Melanie is entitled to nothing because she did not perform.</w:t>
      </w:r>
    </w:p>
    <w:p w14:paraId="0FE78498" w14:textId="77777777" w:rsidR="00114554" w:rsidRPr="00CA460B" w:rsidRDefault="00114554" w:rsidP="00114554">
      <w:pPr>
        <w:pStyle w:val="ListParagraph"/>
        <w:numPr>
          <w:ilvl w:val="1"/>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Jake offered a unilateral contract, and Melanie is entitled to be compensated for her efforts.</w:t>
      </w:r>
    </w:p>
    <w:p w14:paraId="3FD670CB" w14:textId="77777777" w:rsidR="00114554" w:rsidRPr="00CA460B" w:rsidRDefault="00114554" w:rsidP="00114554">
      <w:pPr>
        <w:pStyle w:val="ListParagraph"/>
        <w:numPr>
          <w:ilvl w:val="1"/>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Jake offered a unilateral contract, and Melanie is entitled to nothing because she did not perform.</w:t>
      </w:r>
    </w:p>
    <w:p w14:paraId="20B1F0B8"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656C7591"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Flick entered into an oral agreement with Ralphie where he agreed to sneak out at night and </w:t>
      </w:r>
    </w:p>
    <w:p w14:paraId="0CE73AC2" w14:textId="77777777" w:rsidR="00114554" w:rsidRPr="00CA460B" w:rsidRDefault="00114554" w:rsidP="00114554">
      <w:pPr>
        <w:pStyle w:val="ListParagraph"/>
        <w:spacing w:after="0" w:line="240" w:lineRule="auto"/>
        <w:ind w:left="360"/>
        <w:rPr>
          <w:rFonts w:ascii="Arial" w:eastAsia="Times New Roman" w:hAnsi="Arial" w:cs="Arial"/>
          <w:sz w:val="21"/>
          <w:szCs w:val="21"/>
        </w:rPr>
      </w:pPr>
      <w:r w:rsidRPr="00CA460B">
        <w:rPr>
          <w:rFonts w:ascii="Arial" w:eastAsia="Times New Roman" w:hAnsi="Arial" w:cs="Arial"/>
          <w:sz w:val="21"/>
          <w:szCs w:val="21"/>
        </w:rPr>
        <w:t>spray paint graffiti on the walls of Warren G. Harding Elementary School in consideration of $25. The two negotiated over the price and Flick finally agreed to do it when Ralphie "double dog dared" him. With respect to the laws of contracts, which type of contract is this?</w:t>
      </w:r>
    </w:p>
    <w:p w14:paraId="1DC5DA5A"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an implied, unilateral, and void contract.</w:t>
      </w:r>
    </w:p>
    <w:p w14:paraId="4A56792C"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an express, bilateral, and void contract.</w:t>
      </w:r>
    </w:p>
    <w:p w14:paraId="72737BF3"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an implied, bilateral, and void contract.</w:t>
      </w:r>
    </w:p>
    <w:p w14:paraId="536719DA" w14:textId="77777777" w:rsidR="00114554" w:rsidRPr="00CA460B" w:rsidRDefault="00114554" w:rsidP="00114554">
      <w:pPr>
        <w:pStyle w:val="ListParagraph"/>
        <w:numPr>
          <w:ilvl w:val="0"/>
          <w:numId w:val="5"/>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quasi, unilateral, and voidable contract.</w:t>
      </w:r>
    </w:p>
    <w:p w14:paraId="3557B4B6"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00BC6EE8"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Merv is a bulldozer operator. He was hired by Carla to fill in a swampland on her property and they signed a contract for him to do it on March 1st. On February 28th, Merv is informed by a city official that the swampland Carla wanted filled in is protected wetlands and it would violate environmental law to do the job. If Merv then calls Carla telling her the deal is off and Carla threatens to sue for breach of contract, what result?</w:t>
      </w:r>
    </w:p>
    <w:p w14:paraId="57F76404" w14:textId="77777777" w:rsidR="00114554" w:rsidRPr="00CA460B" w:rsidRDefault="00114554" w:rsidP="00114554">
      <w:pPr>
        <w:pStyle w:val="ListParagraph"/>
        <w:numPr>
          <w:ilvl w:val="0"/>
          <w:numId w:val="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contract is void, Carla loses.</w:t>
      </w:r>
    </w:p>
    <w:p w14:paraId="48C4CDF6" w14:textId="77777777" w:rsidR="00114554" w:rsidRPr="00CA460B" w:rsidRDefault="00114554" w:rsidP="00114554">
      <w:pPr>
        <w:pStyle w:val="ListParagraph"/>
        <w:numPr>
          <w:ilvl w:val="0"/>
          <w:numId w:val="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contract is voidable, Carla loses.</w:t>
      </w:r>
    </w:p>
    <w:p w14:paraId="411E39DF" w14:textId="77777777" w:rsidR="00114554" w:rsidRPr="00CA460B" w:rsidRDefault="00114554" w:rsidP="00114554">
      <w:pPr>
        <w:pStyle w:val="ListParagraph"/>
        <w:numPr>
          <w:ilvl w:val="0"/>
          <w:numId w:val="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contract is valid as there was offer and acceptance, Carla wins.</w:t>
      </w:r>
    </w:p>
    <w:p w14:paraId="3F9F023E" w14:textId="77777777" w:rsidR="00114554" w:rsidRPr="00CA460B" w:rsidRDefault="00114554" w:rsidP="00114554">
      <w:pPr>
        <w:pStyle w:val="ListParagraph"/>
        <w:numPr>
          <w:ilvl w:val="0"/>
          <w:numId w:val="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contract is valid as it was bilateral, Carla wins.</w:t>
      </w:r>
    </w:p>
    <w:p w14:paraId="5225E362" w14:textId="77777777" w:rsidR="00114554" w:rsidRPr="00CA460B" w:rsidRDefault="00114554" w:rsidP="00114554">
      <w:pPr>
        <w:pStyle w:val="ListParagraph"/>
        <w:spacing w:after="0" w:line="240" w:lineRule="auto"/>
        <w:ind w:left="1440"/>
        <w:rPr>
          <w:rFonts w:ascii="Arial" w:eastAsia="Times New Roman" w:hAnsi="Arial" w:cs="Arial"/>
          <w:sz w:val="21"/>
          <w:szCs w:val="21"/>
        </w:rPr>
      </w:pPr>
    </w:p>
    <w:p w14:paraId="1290FECC"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Precious, at a private party, agreed to sell LaStarshae her new Gucci purse for $2,000. LaStarshae asked Precious if she would hold the price open until the end of the month when LaStarshae received a quarterly bonus from her job. Precious agreed to do it for her as a favor. At the end of the month, LaStarshae approached Precious with $2,000 in hand, but Precious said "Sorry, LaStarshae, I just sold it to Celine, you're too late." What will be the result if LaStarshae sues for breach of contract?</w:t>
      </w:r>
    </w:p>
    <w:p w14:paraId="5F8B8391" w14:textId="77777777" w:rsidR="00114554" w:rsidRPr="00CA460B" w:rsidRDefault="00114554" w:rsidP="00114554">
      <w:pPr>
        <w:pStyle w:val="ListParagraph"/>
        <w:numPr>
          <w:ilvl w:val="0"/>
          <w:numId w:val="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LaStarshae wins as this was a valid option contract that Precious breached.</w:t>
      </w:r>
    </w:p>
    <w:p w14:paraId="06433901" w14:textId="77777777" w:rsidR="00114554" w:rsidRPr="00CA460B" w:rsidRDefault="00114554" w:rsidP="00114554">
      <w:pPr>
        <w:pStyle w:val="ListParagraph"/>
        <w:numPr>
          <w:ilvl w:val="0"/>
          <w:numId w:val="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LaStarshae wins as this was a valid bilateral contract.</w:t>
      </w:r>
    </w:p>
    <w:p w14:paraId="5BEEA158" w14:textId="77777777" w:rsidR="00114554" w:rsidRPr="00CA460B" w:rsidRDefault="00114554" w:rsidP="00114554">
      <w:pPr>
        <w:pStyle w:val="ListParagraph"/>
        <w:numPr>
          <w:ilvl w:val="0"/>
          <w:numId w:val="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Precious wins as there was no exchange of consideration.</w:t>
      </w:r>
    </w:p>
    <w:p w14:paraId="6CB09FD5" w14:textId="77777777" w:rsidR="00114554" w:rsidRPr="00CA460B" w:rsidRDefault="00114554" w:rsidP="00114554">
      <w:pPr>
        <w:pStyle w:val="ListParagraph"/>
        <w:numPr>
          <w:ilvl w:val="0"/>
          <w:numId w:val="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Precious wins as there was no writing.</w:t>
      </w:r>
    </w:p>
    <w:p w14:paraId="4EF099AD"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lastRenderedPageBreak/>
        <w:t>The definition of a contract is</w:t>
      </w:r>
    </w:p>
    <w:p w14:paraId="7F445FE1" w14:textId="77777777" w:rsidR="00114554" w:rsidRPr="00CA460B"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uniform written set of promises.</w:t>
      </w:r>
    </w:p>
    <w:p w14:paraId="7D1F395D" w14:textId="77777777" w:rsidR="00114554" w:rsidRPr="00CA460B"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an agreement between a business party and another business or private party that is irrevocable, written and clearly articulated.</w:t>
      </w:r>
    </w:p>
    <w:p w14:paraId="31E8A417" w14:textId="77777777" w:rsidR="00114554" w:rsidRPr="00CA460B"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an agreement between parties that is clearly articulated and involves a promise for a promise with express, clearly articulated duties and rights.</w:t>
      </w:r>
    </w:p>
    <w:p w14:paraId="44EBD135" w14:textId="77777777" w:rsidR="00114554" w:rsidRPr="00CA460B" w:rsidRDefault="00114554" w:rsidP="007615F7">
      <w:pPr>
        <w:pStyle w:val="ListParagraph"/>
        <w:numPr>
          <w:ilvl w:val="0"/>
          <w:numId w:val="56"/>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promise or set of promises enforceable by law.</w:t>
      </w:r>
    </w:p>
    <w:p w14:paraId="25C5C9B4" w14:textId="77777777" w:rsidR="00114554" w:rsidRPr="00CA460B" w:rsidRDefault="00114554" w:rsidP="007615F7">
      <w:pPr>
        <w:pStyle w:val="ListParagraph"/>
        <w:spacing w:after="0" w:line="240" w:lineRule="auto"/>
        <w:ind w:left="1440"/>
        <w:rPr>
          <w:rFonts w:ascii="Arial" w:eastAsia="Times New Roman" w:hAnsi="Arial" w:cs="Arial"/>
          <w:sz w:val="21"/>
          <w:szCs w:val="21"/>
        </w:rPr>
      </w:pPr>
    </w:p>
    <w:p w14:paraId="2FD7C400" w14:textId="77777777" w:rsidR="00114554" w:rsidRPr="00CA460B" w:rsidRDefault="00114554" w:rsidP="00114554">
      <w:pPr>
        <w:pStyle w:val="ListParagraph"/>
        <w:numPr>
          <w:ilvl w:val="0"/>
          <w:numId w:val="1"/>
        </w:numPr>
        <w:spacing w:after="0" w:line="240" w:lineRule="auto"/>
        <w:rPr>
          <w:rFonts w:ascii="Arial" w:eastAsia="Times New Roman" w:hAnsi="Arial" w:cs="Arial"/>
          <w:sz w:val="21"/>
          <w:szCs w:val="21"/>
        </w:rPr>
      </w:pPr>
      <w:r w:rsidRPr="00CA460B">
        <w:rPr>
          <w:rFonts w:ascii="Arial" w:eastAsia="Times New Roman" w:hAnsi="Arial" w:cs="Arial"/>
          <w:sz w:val="21"/>
          <w:szCs w:val="21"/>
        </w:rPr>
        <w:t>Techno Plus, a corporation that sold high end digital printer/copiers, entered into a written contract with Wesley, a lawyer, which included a payment of $500 per month for the printer/copier itself and $200 a month for a service agreement. The sales representative and Wesley negotiated the price of this contract in a serious of email and personal exchanges. Which of the following describes this type of contract?</w:t>
      </w:r>
    </w:p>
    <w:p w14:paraId="03870407" w14:textId="77777777" w:rsidR="00114554" w:rsidRPr="00CA460B" w:rsidRDefault="00114554" w:rsidP="00114554">
      <w:pPr>
        <w:pStyle w:val="ListParagraph"/>
        <w:numPr>
          <w:ilvl w:val="0"/>
          <w:numId w:val="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Unilateral and incidental</w:t>
      </w:r>
    </w:p>
    <w:p w14:paraId="6DB233B7" w14:textId="77777777" w:rsidR="00114554" w:rsidRPr="00CA460B" w:rsidRDefault="00114554" w:rsidP="00114554">
      <w:pPr>
        <w:pStyle w:val="ListParagraph"/>
        <w:numPr>
          <w:ilvl w:val="0"/>
          <w:numId w:val="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Hybrid and express</w:t>
      </w:r>
    </w:p>
    <w:p w14:paraId="6876F601" w14:textId="77777777" w:rsidR="00114554" w:rsidRPr="00CA460B" w:rsidRDefault="00114554" w:rsidP="00114554">
      <w:pPr>
        <w:pStyle w:val="ListParagraph"/>
        <w:numPr>
          <w:ilvl w:val="0"/>
          <w:numId w:val="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Hybrid and implied</w:t>
      </w:r>
    </w:p>
    <w:p w14:paraId="36C86E63" w14:textId="77777777" w:rsidR="00114554" w:rsidRPr="00CA460B" w:rsidRDefault="00114554" w:rsidP="00114554">
      <w:pPr>
        <w:pStyle w:val="ListParagraph"/>
        <w:numPr>
          <w:ilvl w:val="0"/>
          <w:numId w:val="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Bilateral and voidable</w:t>
      </w:r>
    </w:p>
    <w:p w14:paraId="423FA6A1"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1EE84016"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The contract for the lease of a fleet of delivery trucks, which would be considered equipment, to FedEx by Ford Motors would be governed by:</w:t>
      </w:r>
    </w:p>
    <w:p w14:paraId="4EEF5E6A" w14:textId="77777777" w:rsidR="00114554" w:rsidRPr="00CA460B" w:rsidRDefault="00114554" w:rsidP="007615F7">
      <w:pPr>
        <w:pStyle w:val="ListParagraph"/>
        <w:numPr>
          <w:ilvl w:val="0"/>
          <w:numId w:val="57"/>
        </w:numPr>
        <w:spacing w:after="0" w:line="240" w:lineRule="auto"/>
        <w:rPr>
          <w:rFonts w:ascii="Arial" w:eastAsia="Times New Roman" w:hAnsi="Arial" w:cs="Arial"/>
          <w:sz w:val="21"/>
          <w:szCs w:val="21"/>
        </w:rPr>
      </w:pPr>
      <w:r w:rsidRPr="00CA460B">
        <w:rPr>
          <w:rFonts w:ascii="Arial" w:eastAsia="Times New Roman" w:hAnsi="Arial" w:cs="Arial"/>
          <w:sz w:val="21"/>
          <w:szCs w:val="21"/>
        </w:rPr>
        <w:t>state common law.</w:t>
      </w:r>
    </w:p>
    <w:p w14:paraId="5005DADA" w14:textId="77777777" w:rsidR="00114554" w:rsidRPr="00CA460B" w:rsidRDefault="00114554" w:rsidP="007615F7">
      <w:pPr>
        <w:pStyle w:val="ListParagraph"/>
        <w:numPr>
          <w:ilvl w:val="0"/>
          <w:numId w:val="57"/>
        </w:numPr>
        <w:spacing w:after="0" w:line="240" w:lineRule="auto"/>
        <w:rPr>
          <w:rFonts w:ascii="Arial" w:eastAsia="Times New Roman" w:hAnsi="Arial" w:cs="Arial"/>
          <w:sz w:val="21"/>
          <w:szCs w:val="21"/>
        </w:rPr>
      </w:pPr>
      <w:r w:rsidRPr="00CA460B">
        <w:rPr>
          <w:rFonts w:ascii="Arial" w:eastAsia="Times New Roman" w:hAnsi="Arial" w:cs="Arial"/>
          <w:sz w:val="21"/>
          <w:szCs w:val="21"/>
        </w:rPr>
        <w:t>the Uniform Commercial Code.</w:t>
      </w:r>
    </w:p>
    <w:p w14:paraId="0BA9CEF1" w14:textId="77777777" w:rsidR="00114554" w:rsidRPr="00CA460B" w:rsidRDefault="00114554" w:rsidP="007615F7">
      <w:pPr>
        <w:pStyle w:val="ListParagraph"/>
        <w:numPr>
          <w:ilvl w:val="0"/>
          <w:numId w:val="57"/>
        </w:numPr>
        <w:spacing w:after="0" w:line="240" w:lineRule="auto"/>
        <w:rPr>
          <w:rFonts w:ascii="Arial" w:eastAsia="Times New Roman" w:hAnsi="Arial" w:cs="Arial"/>
          <w:sz w:val="21"/>
          <w:szCs w:val="21"/>
        </w:rPr>
      </w:pPr>
      <w:r w:rsidRPr="00CA460B">
        <w:rPr>
          <w:rFonts w:ascii="Arial" w:eastAsia="Times New Roman" w:hAnsi="Arial" w:cs="Arial"/>
          <w:sz w:val="21"/>
          <w:szCs w:val="21"/>
        </w:rPr>
        <w:t>federal regulations.</w:t>
      </w:r>
    </w:p>
    <w:p w14:paraId="0C749CB1" w14:textId="77777777" w:rsidR="00114554" w:rsidRPr="00CA460B" w:rsidRDefault="00114554" w:rsidP="007615F7">
      <w:pPr>
        <w:pStyle w:val="ListParagraph"/>
        <w:numPr>
          <w:ilvl w:val="0"/>
          <w:numId w:val="57"/>
        </w:numPr>
        <w:spacing w:after="0" w:line="240" w:lineRule="auto"/>
        <w:rPr>
          <w:rFonts w:ascii="Arial" w:eastAsia="Times New Roman" w:hAnsi="Arial" w:cs="Arial"/>
          <w:sz w:val="21"/>
          <w:szCs w:val="21"/>
        </w:rPr>
      </w:pPr>
      <w:r w:rsidRPr="00CA460B">
        <w:rPr>
          <w:rFonts w:ascii="Arial" w:eastAsia="Times New Roman" w:hAnsi="Arial" w:cs="Arial"/>
          <w:sz w:val="21"/>
          <w:szCs w:val="21"/>
        </w:rPr>
        <w:t>federal common law.</w:t>
      </w:r>
    </w:p>
    <w:p w14:paraId="70ABDB0F" w14:textId="77777777" w:rsidR="00114554" w:rsidRPr="00CA460B" w:rsidRDefault="00114554" w:rsidP="00114554">
      <w:pPr>
        <w:spacing w:after="0" w:line="240" w:lineRule="auto"/>
        <w:rPr>
          <w:rFonts w:ascii="Arial" w:eastAsia="Times New Roman" w:hAnsi="Arial" w:cs="Arial"/>
          <w:sz w:val="21"/>
          <w:szCs w:val="21"/>
        </w:rPr>
      </w:pPr>
    </w:p>
    <w:p w14:paraId="0BFFC776"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Gargantuan Corporation is negotiating with Drumph Commercial Properties to purchase a skyscraper to house their world headquarters in New York City. Which of the following would govern the sale of this building?</w:t>
      </w:r>
    </w:p>
    <w:p w14:paraId="6E93BAD4" w14:textId="77777777" w:rsidR="00114554" w:rsidRPr="00CA460B" w:rsidRDefault="00114554" w:rsidP="00114554">
      <w:pPr>
        <w:pStyle w:val="ListParagraph"/>
        <w:numPr>
          <w:ilvl w:val="0"/>
          <w:numId w:val="9"/>
        </w:numPr>
        <w:spacing w:after="0" w:line="240" w:lineRule="auto"/>
        <w:rPr>
          <w:rFonts w:ascii="Arial" w:eastAsia="Times New Roman" w:hAnsi="Arial" w:cs="Arial"/>
          <w:sz w:val="21"/>
          <w:szCs w:val="21"/>
        </w:rPr>
      </w:pPr>
      <w:r w:rsidRPr="00CA460B">
        <w:rPr>
          <w:rFonts w:ascii="Arial" w:eastAsia="Times New Roman" w:hAnsi="Arial" w:cs="Arial"/>
          <w:sz w:val="21"/>
          <w:szCs w:val="21"/>
        </w:rPr>
        <w:t>Hybrid laws.</w:t>
      </w:r>
    </w:p>
    <w:p w14:paraId="3473435D" w14:textId="77777777" w:rsidR="00114554" w:rsidRPr="00CA460B" w:rsidRDefault="00114554" w:rsidP="00114554">
      <w:pPr>
        <w:pStyle w:val="ListParagraph"/>
        <w:numPr>
          <w:ilvl w:val="0"/>
          <w:numId w:val="9"/>
        </w:numPr>
        <w:spacing w:after="0" w:line="240" w:lineRule="auto"/>
        <w:rPr>
          <w:rFonts w:ascii="Arial" w:eastAsia="Times New Roman" w:hAnsi="Arial" w:cs="Arial"/>
          <w:sz w:val="21"/>
          <w:szCs w:val="21"/>
        </w:rPr>
      </w:pPr>
      <w:r w:rsidRPr="00CA460B">
        <w:rPr>
          <w:rFonts w:ascii="Arial" w:eastAsia="Times New Roman" w:hAnsi="Arial" w:cs="Arial"/>
          <w:sz w:val="21"/>
          <w:szCs w:val="21"/>
        </w:rPr>
        <w:t>The Uniform Commercial Code.</w:t>
      </w:r>
    </w:p>
    <w:p w14:paraId="44EC1370" w14:textId="77777777" w:rsidR="00114554" w:rsidRPr="00CA460B" w:rsidRDefault="00114554" w:rsidP="00114554">
      <w:pPr>
        <w:pStyle w:val="ListParagraph"/>
        <w:numPr>
          <w:ilvl w:val="0"/>
          <w:numId w:val="9"/>
        </w:numPr>
        <w:spacing w:after="0" w:line="240" w:lineRule="auto"/>
        <w:rPr>
          <w:rFonts w:ascii="Arial" w:eastAsia="Times New Roman" w:hAnsi="Arial" w:cs="Arial"/>
          <w:sz w:val="21"/>
          <w:szCs w:val="21"/>
        </w:rPr>
      </w:pPr>
      <w:r w:rsidRPr="00CA460B">
        <w:rPr>
          <w:rFonts w:ascii="Arial" w:eastAsia="Times New Roman" w:hAnsi="Arial" w:cs="Arial"/>
          <w:sz w:val="21"/>
          <w:szCs w:val="21"/>
        </w:rPr>
        <w:t>State statutory law based on the Uniform Commercial Code.</w:t>
      </w:r>
    </w:p>
    <w:p w14:paraId="2FB2828F" w14:textId="77777777" w:rsidR="00114554" w:rsidRPr="00CA460B" w:rsidRDefault="00114554" w:rsidP="00114554">
      <w:pPr>
        <w:pStyle w:val="ListParagraph"/>
        <w:numPr>
          <w:ilvl w:val="0"/>
          <w:numId w:val="9"/>
        </w:numPr>
        <w:spacing w:after="0" w:line="240" w:lineRule="auto"/>
        <w:rPr>
          <w:rFonts w:ascii="Arial" w:eastAsia="Times New Roman" w:hAnsi="Arial" w:cs="Arial"/>
          <w:sz w:val="21"/>
          <w:szCs w:val="21"/>
        </w:rPr>
      </w:pPr>
      <w:r w:rsidRPr="00CA460B">
        <w:rPr>
          <w:rFonts w:ascii="Arial" w:eastAsia="Times New Roman" w:hAnsi="Arial" w:cs="Arial"/>
          <w:sz w:val="21"/>
          <w:szCs w:val="21"/>
        </w:rPr>
        <w:t>State common law.</w:t>
      </w:r>
    </w:p>
    <w:p w14:paraId="6E477DBD" w14:textId="77777777" w:rsidR="00114554" w:rsidRPr="00CA460B" w:rsidRDefault="00114554" w:rsidP="00114554">
      <w:pPr>
        <w:spacing w:after="0" w:line="240" w:lineRule="auto"/>
        <w:rPr>
          <w:rFonts w:ascii="Arial" w:eastAsia="Times New Roman" w:hAnsi="Arial" w:cs="Arial"/>
          <w:sz w:val="21"/>
          <w:szCs w:val="21"/>
        </w:rPr>
      </w:pPr>
    </w:p>
    <w:p w14:paraId="47AFBB0A"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Sarah and James have entered into an agreement where Sarah offered to sell her Camaro to James for $15,000 and James agreed to buy it for that price. This agreement is known as a/an</w:t>
      </w:r>
    </w:p>
    <w:p w14:paraId="3BA74061"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CA460B">
        <w:rPr>
          <w:rFonts w:ascii="Arial" w:eastAsia="Times New Roman" w:hAnsi="Arial" w:cs="Arial"/>
          <w:sz w:val="21"/>
          <w:szCs w:val="21"/>
        </w:rPr>
        <w:t>alignment of opportunities.</w:t>
      </w:r>
    </w:p>
    <w:p w14:paraId="1A5DA999"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CA460B">
        <w:rPr>
          <w:rFonts w:ascii="Arial" w:eastAsia="Times New Roman" w:hAnsi="Arial" w:cs="Arial"/>
          <w:sz w:val="21"/>
          <w:szCs w:val="21"/>
        </w:rPr>
        <w:t>meeting of the minds.</w:t>
      </w:r>
    </w:p>
    <w:p w14:paraId="16401CB0"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CA460B">
        <w:rPr>
          <w:rFonts w:ascii="Arial" w:eastAsia="Times New Roman" w:hAnsi="Arial" w:cs="Arial"/>
          <w:sz w:val="21"/>
          <w:szCs w:val="21"/>
        </w:rPr>
        <w:t>acknowledgement of intentions.</w:t>
      </w:r>
    </w:p>
    <w:p w14:paraId="34995811" w14:textId="77777777" w:rsidR="00114554" w:rsidRPr="00CA460B" w:rsidRDefault="00114554" w:rsidP="00114554">
      <w:pPr>
        <w:pStyle w:val="ListParagraph"/>
        <w:numPr>
          <w:ilvl w:val="0"/>
          <w:numId w:val="10"/>
        </w:numPr>
        <w:spacing w:after="0" w:line="240" w:lineRule="auto"/>
        <w:rPr>
          <w:rFonts w:ascii="Arial" w:eastAsia="Times New Roman" w:hAnsi="Arial" w:cs="Arial"/>
          <w:sz w:val="21"/>
          <w:szCs w:val="21"/>
        </w:rPr>
      </w:pPr>
      <w:r w:rsidRPr="00CA460B">
        <w:rPr>
          <w:rFonts w:ascii="Arial" w:eastAsia="Times New Roman" w:hAnsi="Arial" w:cs="Arial"/>
          <w:sz w:val="21"/>
          <w:szCs w:val="21"/>
        </w:rPr>
        <w:t>agreement of mutuality.</w:t>
      </w:r>
    </w:p>
    <w:p w14:paraId="79D44CA1" w14:textId="77777777" w:rsidR="00114554" w:rsidRPr="00CA460B" w:rsidRDefault="00114554" w:rsidP="00114554">
      <w:pPr>
        <w:spacing w:after="0"/>
      </w:pPr>
    </w:p>
    <w:p w14:paraId="608CAF20"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stands for the proposition that a contract must involve both sides receiving and giving up something of legal value?</w:t>
      </w:r>
    </w:p>
    <w:p w14:paraId="10275B89" w14:textId="77777777" w:rsidR="00114554" w:rsidRPr="00CA460B" w:rsidRDefault="00114554" w:rsidP="00114554">
      <w:pPr>
        <w:pStyle w:val="ListParagraph"/>
        <w:numPr>
          <w:ilvl w:val="0"/>
          <w:numId w:val="11"/>
        </w:numPr>
        <w:spacing w:after="0" w:line="240" w:lineRule="auto"/>
        <w:rPr>
          <w:rFonts w:ascii="Arial" w:eastAsia="Times New Roman" w:hAnsi="Arial" w:cs="Arial"/>
          <w:sz w:val="21"/>
          <w:szCs w:val="21"/>
        </w:rPr>
      </w:pPr>
      <w:r w:rsidRPr="00CA460B">
        <w:rPr>
          <w:rFonts w:ascii="Arial" w:eastAsia="Times New Roman" w:hAnsi="Arial" w:cs="Arial"/>
          <w:sz w:val="21"/>
          <w:szCs w:val="21"/>
        </w:rPr>
        <w:t>capacity</w:t>
      </w:r>
    </w:p>
    <w:p w14:paraId="50EF4261" w14:textId="77777777" w:rsidR="00114554" w:rsidRPr="00CA460B" w:rsidRDefault="00114554" w:rsidP="00114554">
      <w:pPr>
        <w:pStyle w:val="ListParagraph"/>
        <w:numPr>
          <w:ilvl w:val="0"/>
          <w:numId w:val="11"/>
        </w:numPr>
        <w:spacing w:after="0" w:line="240" w:lineRule="auto"/>
        <w:rPr>
          <w:rFonts w:ascii="Arial" w:eastAsia="Times New Roman" w:hAnsi="Arial" w:cs="Arial"/>
          <w:sz w:val="21"/>
          <w:szCs w:val="21"/>
        </w:rPr>
      </w:pPr>
      <w:r w:rsidRPr="00CA460B">
        <w:rPr>
          <w:rFonts w:ascii="Arial" w:eastAsia="Times New Roman" w:hAnsi="Arial" w:cs="Arial"/>
          <w:sz w:val="21"/>
          <w:szCs w:val="21"/>
        </w:rPr>
        <w:t>legality</w:t>
      </w:r>
    </w:p>
    <w:p w14:paraId="05D25224" w14:textId="77777777" w:rsidR="00114554" w:rsidRPr="00CA460B" w:rsidRDefault="00114554" w:rsidP="00114554">
      <w:pPr>
        <w:pStyle w:val="ListParagraph"/>
        <w:numPr>
          <w:ilvl w:val="0"/>
          <w:numId w:val="11"/>
        </w:numPr>
        <w:spacing w:after="0" w:line="240" w:lineRule="auto"/>
        <w:rPr>
          <w:rFonts w:ascii="Arial" w:eastAsia="Times New Roman" w:hAnsi="Arial" w:cs="Arial"/>
          <w:sz w:val="21"/>
          <w:szCs w:val="21"/>
        </w:rPr>
      </w:pPr>
      <w:r w:rsidRPr="00CA460B">
        <w:rPr>
          <w:rFonts w:ascii="Arial" w:eastAsia="Times New Roman" w:hAnsi="Arial" w:cs="Arial"/>
          <w:sz w:val="21"/>
          <w:szCs w:val="21"/>
        </w:rPr>
        <w:t>consideration</w:t>
      </w:r>
    </w:p>
    <w:p w14:paraId="70A5ECD1" w14:textId="77777777" w:rsidR="00114554" w:rsidRPr="00CA460B" w:rsidRDefault="00114554" w:rsidP="00114554">
      <w:pPr>
        <w:pStyle w:val="ListParagraph"/>
        <w:numPr>
          <w:ilvl w:val="0"/>
          <w:numId w:val="11"/>
        </w:numPr>
        <w:spacing w:after="0" w:line="240" w:lineRule="auto"/>
        <w:rPr>
          <w:rFonts w:ascii="Arial" w:eastAsia="Times New Roman" w:hAnsi="Arial" w:cs="Arial"/>
          <w:sz w:val="21"/>
          <w:szCs w:val="21"/>
        </w:rPr>
      </w:pPr>
      <w:r w:rsidRPr="00CA460B">
        <w:rPr>
          <w:rFonts w:ascii="Arial" w:eastAsia="Times New Roman" w:hAnsi="Arial" w:cs="Arial"/>
          <w:sz w:val="21"/>
          <w:szCs w:val="21"/>
        </w:rPr>
        <w:t>offer and acceptance</w:t>
      </w:r>
    </w:p>
    <w:p w14:paraId="287B018B"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11F6EF77"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94D6406"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39031212"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5D918DA"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349B34A5"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13F626D"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Alexander was a brilliant inventor who worked for GiantCo. Alexander received a salary of $90,000 a year, but also invented several products for GiantCo which made them in excess of $10 billion in profits in the five years he had worked for them. Alexander was dissatisfied with his salary and wanted a bonus based on the massive amount of money he made GiantCo, but they turned down his request and paid him only one dollar more than his base salary because he had signed an employment contract which called for him to give up “all rights to inventions in consideration of $1.” Bill thinks this is unfair and has sued. What will be the likely court result?</w:t>
      </w:r>
    </w:p>
    <w:p w14:paraId="37AFCA30" w14:textId="77777777" w:rsidR="00114554" w:rsidRPr="00CA460B" w:rsidRDefault="00114554" w:rsidP="00114554">
      <w:pPr>
        <w:pStyle w:val="ListParagraph"/>
        <w:numPr>
          <w:ilvl w:val="0"/>
          <w:numId w:val="12"/>
        </w:numPr>
        <w:spacing w:after="0" w:line="240" w:lineRule="auto"/>
        <w:rPr>
          <w:rFonts w:ascii="Arial" w:eastAsia="Times New Roman" w:hAnsi="Arial" w:cs="Arial"/>
          <w:sz w:val="21"/>
          <w:szCs w:val="21"/>
        </w:rPr>
      </w:pPr>
      <w:r w:rsidRPr="00CA460B">
        <w:rPr>
          <w:rFonts w:ascii="Arial" w:eastAsia="Times New Roman" w:hAnsi="Arial" w:cs="Arial"/>
          <w:sz w:val="21"/>
          <w:szCs w:val="21"/>
        </w:rPr>
        <w:t>Alexander wins because $1 is inadequate consideration for $10 billion in profits.</w:t>
      </w:r>
    </w:p>
    <w:p w14:paraId="6DEC5E10" w14:textId="77777777" w:rsidR="00114554" w:rsidRPr="00CA460B" w:rsidRDefault="00114554" w:rsidP="00114554">
      <w:pPr>
        <w:pStyle w:val="ListParagraph"/>
        <w:numPr>
          <w:ilvl w:val="0"/>
          <w:numId w:val="12"/>
        </w:numPr>
        <w:spacing w:after="0" w:line="240" w:lineRule="auto"/>
        <w:rPr>
          <w:rFonts w:ascii="Arial" w:eastAsia="Times New Roman" w:hAnsi="Arial" w:cs="Arial"/>
          <w:sz w:val="21"/>
          <w:szCs w:val="21"/>
        </w:rPr>
      </w:pPr>
      <w:r w:rsidRPr="00CA460B">
        <w:rPr>
          <w:rFonts w:ascii="Arial" w:eastAsia="Times New Roman" w:hAnsi="Arial" w:cs="Arial"/>
          <w:sz w:val="21"/>
          <w:szCs w:val="21"/>
        </w:rPr>
        <w:t>Alexander wins because there was no mutual assent in the contract.</w:t>
      </w:r>
    </w:p>
    <w:p w14:paraId="1FE188B8" w14:textId="77777777" w:rsidR="00114554" w:rsidRPr="00CA460B" w:rsidRDefault="00114554" w:rsidP="00114554">
      <w:pPr>
        <w:pStyle w:val="ListParagraph"/>
        <w:numPr>
          <w:ilvl w:val="0"/>
          <w:numId w:val="12"/>
        </w:numPr>
        <w:spacing w:after="0" w:line="240" w:lineRule="auto"/>
        <w:rPr>
          <w:rFonts w:ascii="Arial" w:eastAsia="Times New Roman" w:hAnsi="Arial" w:cs="Arial"/>
          <w:sz w:val="21"/>
          <w:szCs w:val="21"/>
        </w:rPr>
      </w:pPr>
      <w:r w:rsidRPr="00CA460B">
        <w:rPr>
          <w:rFonts w:ascii="Arial" w:eastAsia="Times New Roman" w:hAnsi="Arial" w:cs="Arial"/>
          <w:sz w:val="21"/>
          <w:szCs w:val="21"/>
        </w:rPr>
        <w:t>GiantCo wins because the $1 agreement for the rights to inventions was past consideration and thus not enforceable.</w:t>
      </w:r>
    </w:p>
    <w:p w14:paraId="2A46CCE4" w14:textId="77777777" w:rsidR="00114554" w:rsidRPr="00CA460B" w:rsidRDefault="00114554" w:rsidP="00114554">
      <w:pPr>
        <w:pStyle w:val="ListParagraph"/>
        <w:numPr>
          <w:ilvl w:val="0"/>
          <w:numId w:val="12"/>
        </w:numPr>
      </w:pPr>
      <w:r w:rsidRPr="00CA460B">
        <w:rPr>
          <w:rFonts w:ascii="Arial" w:hAnsi="Arial" w:cs="Arial"/>
          <w:sz w:val="21"/>
          <w:szCs w:val="21"/>
        </w:rPr>
        <w:t>GiantCo wins because this was a bargained-for exchange and consideration need not be of equal value.</w:t>
      </w:r>
    </w:p>
    <w:p w14:paraId="792F1CB1" w14:textId="77777777" w:rsidR="00114554" w:rsidRPr="00CA460B" w:rsidRDefault="00114554" w:rsidP="00114554">
      <w:pPr>
        <w:pStyle w:val="ListParagraph"/>
        <w:ind w:left="1080"/>
      </w:pPr>
    </w:p>
    <w:p w14:paraId="1F6CB8A6"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Allie, a 24-year-old graduate accounting student, entered into a written agreement with her father to give up drinking until she completed her master’s degree. Her father agreed to pay her $100,000 if she did so. Does Allie have a right to collect if she lives up to her end of the bargain?</w:t>
      </w:r>
    </w:p>
    <w:p w14:paraId="28F48602" w14:textId="77777777" w:rsidR="00114554" w:rsidRPr="00CA460B" w:rsidRDefault="00114554" w:rsidP="00114554">
      <w:pPr>
        <w:pStyle w:val="ListParagraph"/>
        <w:numPr>
          <w:ilvl w:val="0"/>
          <w:numId w:val="13"/>
        </w:numPr>
        <w:spacing w:after="0" w:line="240" w:lineRule="auto"/>
        <w:rPr>
          <w:rFonts w:ascii="Arial" w:eastAsia="Times New Roman" w:hAnsi="Arial" w:cs="Arial"/>
          <w:sz w:val="21"/>
          <w:szCs w:val="21"/>
        </w:rPr>
      </w:pPr>
      <w:r w:rsidRPr="00CA460B">
        <w:rPr>
          <w:rFonts w:ascii="Arial" w:eastAsia="Times New Roman" w:hAnsi="Arial" w:cs="Arial"/>
          <w:sz w:val="21"/>
          <w:szCs w:val="21"/>
        </w:rPr>
        <w:t>Yes, because this is a bargained-for exchange and has adequate consideration.</w:t>
      </w:r>
    </w:p>
    <w:p w14:paraId="47C5BC10" w14:textId="77777777" w:rsidR="00114554" w:rsidRPr="00CA460B" w:rsidRDefault="00114554" w:rsidP="00114554">
      <w:pPr>
        <w:pStyle w:val="ListParagraph"/>
        <w:numPr>
          <w:ilvl w:val="0"/>
          <w:numId w:val="13"/>
        </w:numPr>
        <w:spacing w:after="0" w:line="240" w:lineRule="auto"/>
        <w:rPr>
          <w:rFonts w:ascii="Arial" w:eastAsia="Times New Roman" w:hAnsi="Arial" w:cs="Arial"/>
          <w:sz w:val="21"/>
          <w:szCs w:val="21"/>
        </w:rPr>
      </w:pPr>
      <w:r w:rsidRPr="00CA460B">
        <w:rPr>
          <w:rFonts w:ascii="Arial" w:eastAsia="Times New Roman" w:hAnsi="Arial" w:cs="Arial"/>
          <w:sz w:val="21"/>
          <w:szCs w:val="21"/>
        </w:rPr>
        <w:t>Yes, because giving something up always creates legal forbearance.</w:t>
      </w:r>
    </w:p>
    <w:p w14:paraId="07CC9AA4" w14:textId="77777777" w:rsidR="00114554" w:rsidRPr="00CA460B" w:rsidRDefault="00114554" w:rsidP="00114554">
      <w:pPr>
        <w:pStyle w:val="ListParagraph"/>
        <w:numPr>
          <w:ilvl w:val="0"/>
          <w:numId w:val="13"/>
        </w:numPr>
        <w:spacing w:after="0" w:line="240" w:lineRule="auto"/>
        <w:rPr>
          <w:rFonts w:ascii="Arial" w:eastAsia="Times New Roman" w:hAnsi="Arial" w:cs="Arial"/>
          <w:sz w:val="21"/>
          <w:szCs w:val="21"/>
        </w:rPr>
      </w:pPr>
      <w:r w:rsidRPr="00CA460B">
        <w:rPr>
          <w:rFonts w:ascii="Arial" w:eastAsia="Times New Roman" w:hAnsi="Arial" w:cs="Arial"/>
          <w:sz w:val="21"/>
          <w:szCs w:val="21"/>
        </w:rPr>
        <w:t>No, because giving up drinking is inadequate consideration for $100,000.</w:t>
      </w:r>
    </w:p>
    <w:p w14:paraId="4F553D79" w14:textId="77777777" w:rsidR="00114554" w:rsidRPr="00CA460B" w:rsidRDefault="00114554" w:rsidP="00114554">
      <w:pPr>
        <w:pStyle w:val="ListParagraph"/>
        <w:numPr>
          <w:ilvl w:val="0"/>
          <w:numId w:val="13"/>
        </w:numPr>
      </w:pPr>
      <w:r w:rsidRPr="00CA460B">
        <w:rPr>
          <w:rFonts w:ascii="Arial" w:hAnsi="Arial" w:cs="Arial"/>
          <w:sz w:val="21"/>
          <w:szCs w:val="21"/>
        </w:rPr>
        <w:t>No, because Allie did not give anything to her father, thus there was no legally valid exchange.</w:t>
      </w:r>
    </w:p>
    <w:p w14:paraId="14243821" w14:textId="77777777" w:rsidR="00114554" w:rsidRPr="00CA460B" w:rsidRDefault="00114554" w:rsidP="00114554">
      <w:pPr>
        <w:pStyle w:val="ListParagraph"/>
        <w:ind w:left="1080"/>
      </w:pPr>
    </w:p>
    <w:p w14:paraId="4C8A166A"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would be nominal consideration?</w:t>
      </w:r>
    </w:p>
    <w:p w14:paraId="688AC4D6" w14:textId="77777777" w:rsidR="00114554" w:rsidRPr="00CA460B" w:rsidRDefault="00114554" w:rsidP="00114554">
      <w:pPr>
        <w:pStyle w:val="ListParagraph"/>
        <w:numPr>
          <w:ilvl w:val="0"/>
          <w:numId w:val="14"/>
        </w:numPr>
        <w:spacing w:after="0" w:line="240" w:lineRule="auto"/>
        <w:rPr>
          <w:rFonts w:ascii="Arial" w:eastAsia="Times New Roman" w:hAnsi="Arial" w:cs="Arial"/>
          <w:sz w:val="21"/>
          <w:szCs w:val="21"/>
        </w:rPr>
      </w:pPr>
      <w:r w:rsidRPr="00CA460B">
        <w:rPr>
          <w:rFonts w:ascii="Arial" w:eastAsia="Times New Roman" w:hAnsi="Arial" w:cs="Arial"/>
          <w:sz w:val="21"/>
          <w:szCs w:val="21"/>
        </w:rPr>
        <w:t>Jorge entered into an agreement with Drake to sell him his motorcycle for $10,000. The motorcycle was worth $20,000.</w:t>
      </w:r>
    </w:p>
    <w:p w14:paraId="2EAE27E6" w14:textId="77777777" w:rsidR="00114554" w:rsidRPr="00CA460B" w:rsidRDefault="00114554" w:rsidP="00114554">
      <w:pPr>
        <w:pStyle w:val="ListParagraph"/>
        <w:numPr>
          <w:ilvl w:val="0"/>
          <w:numId w:val="14"/>
        </w:numPr>
        <w:spacing w:after="0" w:line="240" w:lineRule="auto"/>
        <w:rPr>
          <w:rFonts w:ascii="Arial" w:eastAsia="Times New Roman" w:hAnsi="Arial" w:cs="Arial"/>
          <w:sz w:val="21"/>
          <w:szCs w:val="21"/>
        </w:rPr>
      </w:pPr>
      <w:r w:rsidRPr="00CA460B">
        <w:rPr>
          <w:rFonts w:ascii="Arial" w:eastAsia="Times New Roman" w:hAnsi="Arial" w:cs="Arial"/>
          <w:sz w:val="21"/>
          <w:szCs w:val="21"/>
        </w:rPr>
        <w:t>Frazier entered into a written contract to train Foreman for a boxing match in consideration of $5,000.</w:t>
      </w:r>
    </w:p>
    <w:p w14:paraId="6A3D7A71" w14:textId="77777777" w:rsidR="00114554" w:rsidRPr="00CA460B" w:rsidRDefault="00114554" w:rsidP="00114554">
      <w:pPr>
        <w:pStyle w:val="ListParagraph"/>
        <w:numPr>
          <w:ilvl w:val="0"/>
          <w:numId w:val="14"/>
        </w:numPr>
        <w:spacing w:after="0" w:line="240" w:lineRule="auto"/>
        <w:rPr>
          <w:rFonts w:ascii="Arial" w:eastAsia="Times New Roman" w:hAnsi="Arial" w:cs="Arial"/>
          <w:sz w:val="21"/>
          <w:szCs w:val="21"/>
        </w:rPr>
      </w:pPr>
      <w:r w:rsidRPr="00CA460B">
        <w:rPr>
          <w:rFonts w:ascii="Arial" w:eastAsia="Times New Roman" w:hAnsi="Arial" w:cs="Arial"/>
          <w:sz w:val="21"/>
          <w:szCs w:val="21"/>
        </w:rPr>
        <w:t>Grover entered into a written contract with Oscar to sell him his house in consideration of $10. Oscar never turned over the $10.</w:t>
      </w:r>
    </w:p>
    <w:p w14:paraId="538F43BA" w14:textId="77777777" w:rsidR="00114554" w:rsidRPr="00CA460B" w:rsidRDefault="00114554" w:rsidP="00114554">
      <w:pPr>
        <w:pStyle w:val="ListParagraph"/>
        <w:numPr>
          <w:ilvl w:val="0"/>
          <w:numId w:val="14"/>
        </w:numPr>
        <w:spacing w:after="0" w:line="240" w:lineRule="auto"/>
        <w:rPr>
          <w:rFonts w:ascii="Arial" w:eastAsia="Times New Roman" w:hAnsi="Arial" w:cs="Arial"/>
          <w:sz w:val="21"/>
          <w:szCs w:val="21"/>
        </w:rPr>
      </w:pPr>
      <w:r w:rsidRPr="00CA460B">
        <w:rPr>
          <w:rFonts w:ascii="Arial" w:eastAsia="Times New Roman" w:hAnsi="Arial" w:cs="Arial"/>
          <w:sz w:val="21"/>
          <w:szCs w:val="21"/>
        </w:rPr>
        <w:t>Belinda pulled April out of a burning car, saving her life. April then offered Belinda $1,000 in consideration of her heroism.</w:t>
      </w:r>
    </w:p>
    <w:p w14:paraId="3A260805" w14:textId="77777777" w:rsidR="00114554" w:rsidRPr="00CA460B" w:rsidRDefault="00114554" w:rsidP="00114554">
      <w:pPr>
        <w:spacing w:after="0"/>
      </w:pPr>
    </w:p>
    <w:p w14:paraId="600E6C4D" w14:textId="77777777" w:rsidR="00114554" w:rsidRPr="00CA460B" w:rsidRDefault="00114554" w:rsidP="00114554">
      <w:pPr>
        <w:pStyle w:val="ListParagraph"/>
        <w:numPr>
          <w:ilvl w:val="0"/>
          <w:numId w:val="1"/>
        </w:numPr>
        <w:spacing w:line="240" w:lineRule="auto"/>
        <w:rPr>
          <w:rFonts w:ascii="Arial" w:eastAsia="Times New Roman" w:hAnsi="Arial" w:cs="Arial"/>
          <w:sz w:val="21"/>
          <w:szCs w:val="21"/>
        </w:rPr>
      </w:pPr>
      <w:r w:rsidRPr="00CA460B">
        <w:rPr>
          <w:rFonts w:ascii="Arial" w:eastAsia="Times New Roman" w:hAnsi="Arial" w:cs="Arial"/>
          <w:sz w:val="21"/>
          <w:szCs w:val="21"/>
        </w:rPr>
        <w:t>Marcus was offered a job as a senior manager by Super Corp. The offer, which was made over the phone, was for a three-year contract for $120,000 salary per year. Marcus orally accepted, there was no writing. The state in which Marcus was offered the job requires that such contracts be in writing. Marcus quit his current job, which paid $75,000 a year, and headed to the state where Super Corp was headquartered. When he arrived, the director at Super Corp who had originally offered him the job said that they were revoking and that there was no contract, as Marcus never signed an employment agreement. If Marcus sues Super Corp, what is the likely result?</w:t>
      </w:r>
    </w:p>
    <w:p w14:paraId="245DA090" w14:textId="77777777" w:rsidR="00114554" w:rsidRPr="00CA460B" w:rsidRDefault="00114554" w:rsidP="00114554">
      <w:pPr>
        <w:pStyle w:val="ListParagraph"/>
        <w:numPr>
          <w:ilvl w:val="0"/>
          <w:numId w:val="15"/>
        </w:numPr>
        <w:spacing w:after="0" w:line="240" w:lineRule="auto"/>
        <w:rPr>
          <w:rFonts w:ascii="Arial" w:eastAsia="Times New Roman" w:hAnsi="Arial" w:cs="Arial"/>
          <w:sz w:val="21"/>
          <w:szCs w:val="21"/>
        </w:rPr>
      </w:pPr>
      <w:r w:rsidRPr="00CA460B">
        <w:rPr>
          <w:rFonts w:ascii="Arial" w:eastAsia="Times New Roman" w:hAnsi="Arial" w:cs="Arial"/>
          <w:sz w:val="21"/>
          <w:szCs w:val="21"/>
        </w:rPr>
        <w:t>Super Corp owes Marcus nothing because he did not perform the required acceptance by writing.</w:t>
      </w:r>
    </w:p>
    <w:p w14:paraId="36E57EF1" w14:textId="77777777" w:rsidR="00114554" w:rsidRPr="00CA460B" w:rsidRDefault="00114554" w:rsidP="00114554">
      <w:pPr>
        <w:pStyle w:val="ListParagraph"/>
        <w:numPr>
          <w:ilvl w:val="0"/>
          <w:numId w:val="15"/>
        </w:numPr>
        <w:spacing w:after="0" w:line="240" w:lineRule="auto"/>
        <w:rPr>
          <w:rFonts w:ascii="Arial" w:eastAsia="Times New Roman" w:hAnsi="Arial" w:cs="Arial"/>
          <w:sz w:val="21"/>
          <w:szCs w:val="21"/>
        </w:rPr>
      </w:pPr>
      <w:r w:rsidRPr="00CA460B">
        <w:rPr>
          <w:rFonts w:ascii="Arial" w:eastAsia="Times New Roman" w:hAnsi="Arial" w:cs="Arial"/>
          <w:sz w:val="21"/>
          <w:szCs w:val="21"/>
        </w:rPr>
        <w:t>Super Corp owes Marcus nothing because an offeror may always revoke even after acceptance so long as the contract has not yet commenced.</w:t>
      </w:r>
    </w:p>
    <w:p w14:paraId="1D43BA18" w14:textId="77777777" w:rsidR="00114554" w:rsidRPr="00CA460B" w:rsidRDefault="00114554" w:rsidP="00114554">
      <w:pPr>
        <w:pStyle w:val="ListParagraph"/>
        <w:numPr>
          <w:ilvl w:val="0"/>
          <w:numId w:val="15"/>
        </w:numPr>
        <w:spacing w:after="0" w:line="240" w:lineRule="auto"/>
        <w:rPr>
          <w:rFonts w:ascii="Arial" w:eastAsia="Times New Roman" w:hAnsi="Arial" w:cs="Arial"/>
          <w:sz w:val="21"/>
          <w:szCs w:val="21"/>
        </w:rPr>
      </w:pPr>
      <w:r w:rsidRPr="00CA460B">
        <w:rPr>
          <w:rFonts w:ascii="Arial" w:eastAsia="Times New Roman" w:hAnsi="Arial" w:cs="Arial"/>
          <w:sz w:val="21"/>
          <w:szCs w:val="21"/>
        </w:rPr>
        <w:t>Marcus is owed something by Super Corp because he relied reasonably and to his detriment on Super Corp’s offer.</w:t>
      </w:r>
    </w:p>
    <w:p w14:paraId="4A46FCB1" w14:textId="77777777" w:rsidR="00114554" w:rsidRPr="00CA460B" w:rsidRDefault="00114554" w:rsidP="00114554">
      <w:pPr>
        <w:pStyle w:val="ListParagraph"/>
        <w:numPr>
          <w:ilvl w:val="0"/>
          <w:numId w:val="15"/>
        </w:numPr>
        <w:spacing w:after="0" w:line="240" w:lineRule="auto"/>
        <w:rPr>
          <w:rFonts w:ascii="Arial" w:eastAsia="Times New Roman" w:hAnsi="Arial" w:cs="Arial"/>
          <w:sz w:val="21"/>
          <w:szCs w:val="21"/>
        </w:rPr>
      </w:pPr>
      <w:r w:rsidRPr="00CA460B">
        <w:rPr>
          <w:rFonts w:ascii="Arial" w:eastAsia="Times New Roman" w:hAnsi="Arial" w:cs="Arial"/>
          <w:sz w:val="21"/>
          <w:szCs w:val="21"/>
        </w:rPr>
        <w:t>Marcus is owed something by Super Corp because an offeror may never revoke until the offeree has exhausted their right to contemplate the contract.</w:t>
      </w:r>
    </w:p>
    <w:p w14:paraId="2058E134" w14:textId="77777777" w:rsidR="00114554" w:rsidRPr="00CA460B" w:rsidRDefault="00114554" w:rsidP="00114554">
      <w:pPr>
        <w:spacing w:after="0" w:line="240" w:lineRule="auto"/>
        <w:ind w:left="360"/>
        <w:rPr>
          <w:rFonts w:ascii="Arial" w:eastAsia="Times New Roman" w:hAnsi="Arial" w:cs="Arial"/>
          <w:sz w:val="21"/>
          <w:szCs w:val="21"/>
        </w:rPr>
      </w:pPr>
    </w:p>
    <w:p w14:paraId="0CC445A3" w14:textId="77777777" w:rsidR="00114554" w:rsidRPr="00CA460B" w:rsidRDefault="00114554" w:rsidP="00114554">
      <w:pPr>
        <w:spacing w:after="0" w:line="240" w:lineRule="auto"/>
        <w:ind w:left="360"/>
        <w:rPr>
          <w:rFonts w:ascii="Arial" w:eastAsia="Times New Roman" w:hAnsi="Arial" w:cs="Arial"/>
          <w:sz w:val="21"/>
          <w:szCs w:val="21"/>
        </w:rPr>
      </w:pPr>
    </w:p>
    <w:p w14:paraId="60B0251A" w14:textId="77777777" w:rsidR="00114554" w:rsidRPr="00CA460B" w:rsidRDefault="00114554" w:rsidP="00114554">
      <w:pPr>
        <w:spacing w:after="0" w:line="240" w:lineRule="auto"/>
        <w:ind w:left="360"/>
        <w:rPr>
          <w:rFonts w:ascii="Arial" w:eastAsia="Times New Roman" w:hAnsi="Arial" w:cs="Arial"/>
          <w:sz w:val="21"/>
          <w:szCs w:val="21"/>
        </w:rPr>
      </w:pPr>
    </w:p>
    <w:p w14:paraId="608C3AB3" w14:textId="77777777" w:rsidR="00114554" w:rsidRPr="00D64F89" w:rsidRDefault="00114554" w:rsidP="00114554">
      <w:pPr>
        <w:spacing w:after="0" w:line="240" w:lineRule="auto"/>
        <w:jc w:val="center"/>
        <w:rPr>
          <w:rFonts w:ascii="Arial" w:eastAsia="Times New Roman" w:hAnsi="Arial" w:cs="Arial"/>
          <w:b/>
          <w:bCs/>
          <w:sz w:val="21"/>
          <w:szCs w:val="21"/>
          <w:u w:val="single"/>
        </w:rPr>
      </w:pPr>
      <w:r w:rsidRPr="00D64F89">
        <w:rPr>
          <w:rFonts w:ascii="Arial" w:eastAsia="Times New Roman" w:hAnsi="Arial" w:cs="Arial"/>
          <w:b/>
          <w:bCs/>
          <w:sz w:val="21"/>
          <w:szCs w:val="21"/>
          <w:u w:val="single"/>
        </w:rPr>
        <w:t>Chapter 7</w:t>
      </w:r>
    </w:p>
    <w:p w14:paraId="7EB4C036" w14:textId="77777777" w:rsidR="00114554" w:rsidRPr="00D64F89" w:rsidRDefault="00114554" w:rsidP="00114554">
      <w:pPr>
        <w:spacing w:after="0" w:line="240" w:lineRule="auto"/>
        <w:rPr>
          <w:rFonts w:ascii="Arial" w:eastAsia="Times New Roman" w:hAnsi="Arial" w:cs="Arial"/>
          <w:sz w:val="21"/>
          <w:szCs w:val="21"/>
        </w:rPr>
      </w:pPr>
    </w:p>
    <w:p w14:paraId="773ED9FD"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1. </w:t>
      </w:r>
      <w:r w:rsidRPr="008154C9">
        <w:rPr>
          <w:rFonts w:ascii="Arial" w:eastAsia="Times New Roman" w:hAnsi="Arial" w:cs="Arial"/>
          <w:sz w:val="21"/>
          <w:szCs w:val="21"/>
        </w:rPr>
        <w:t>When the subject matter of the contract has been destroyed subsequent to the agreement but</w:t>
      </w:r>
    </w:p>
    <w:p w14:paraId="413DC136"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prior to performance, the remaining contract obligations will likely be discharged on the basis of</w:t>
      </w:r>
    </w:p>
    <w:p w14:paraId="792A09A8" w14:textId="77777777" w:rsidR="00114554" w:rsidRPr="008154C9"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_____.</w:t>
      </w:r>
    </w:p>
    <w:p w14:paraId="5CC17874" w14:textId="77777777" w:rsidR="00114554" w:rsidRPr="00CA460B" w:rsidRDefault="00114554" w:rsidP="00114554">
      <w:pPr>
        <w:pStyle w:val="ListParagraph"/>
        <w:numPr>
          <w:ilvl w:val="0"/>
          <w:numId w:val="16"/>
        </w:numPr>
        <w:spacing w:after="0" w:line="240" w:lineRule="auto"/>
        <w:rPr>
          <w:rFonts w:ascii="Arial" w:eastAsia="Times New Roman" w:hAnsi="Arial" w:cs="Arial"/>
          <w:sz w:val="21"/>
          <w:szCs w:val="21"/>
        </w:rPr>
      </w:pPr>
      <w:r w:rsidRPr="00CA460B">
        <w:rPr>
          <w:rFonts w:ascii="Arial" w:eastAsia="Times New Roman" w:hAnsi="Arial" w:cs="Arial"/>
          <w:sz w:val="21"/>
          <w:szCs w:val="21"/>
        </w:rPr>
        <w:t>impossibility</w:t>
      </w:r>
    </w:p>
    <w:p w14:paraId="0536CEE3" w14:textId="77777777" w:rsidR="00114554" w:rsidRPr="00CA460B" w:rsidRDefault="00114554" w:rsidP="00114554">
      <w:pPr>
        <w:pStyle w:val="ListParagraph"/>
        <w:numPr>
          <w:ilvl w:val="0"/>
          <w:numId w:val="16"/>
        </w:numPr>
        <w:spacing w:after="0" w:line="240" w:lineRule="auto"/>
        <w:rPr>
          <w:rFonts w:ascii="Arial" w:eastAsia="Times New Roman" w:hAnsi="Arial" w:cs="Arial"/>
          <w:sz w:val="21"/>
          <w:szCs w:val="21"/>
        </w:rPr>
      </w:pPr>
      <w:r w:rsidRPr="00CA460B">
        <w:rPr>
          <w:rFonts w:ascii="Arial" w:eastAsia="Times New Roman" w:hAnsi="Arial" w:cs="Arial"/>
          <w:sz w:val="21"/>
          <w:szCs w:val="21"/>
        </w:rPr>
        <w:t>condition precedent</w:t>
      </w:r>
    </w:p>
    <w:p w14:paraId="22AB9EA7" w14:textId="77777777" w:rsidR="00114554" w:rsidRPr="00CA460B" w:rsidRDefault="00114554" w:rsidP="00114554">
      <w:pPr>
        <w:pStyle w:val="ListParagraph"/>
        <w:numPr>
          <w:ilvl w:val="0"/>
          <w:numId w:val="16"/>
        </w:numPr>
        <w:spacing w:after="0" w:line="240" w:lineRule="auto"/>
        <w:rPr>
          <w:rFonts w:ascii="Arial" w:eastAsia="Times New Roman" w:hAnsi="Arial" w:cs="Arial"/>
          <w:sz w:val="21"/>
          <w:szCs w:val="21"/>
        </w:rPr>
      </w:pPr>
      <w:r w:rsidRPr="00CA460B">
        <w:rPr>
          <w:rFonts w:ascii="Arial" w:eastAsia="Times New Roman" w:hAnsi="Arial" w:cs="Arial"/>
          <w:sz w:val="21"/>
          <w:szCs w:val="21"/>
        </w:rPr>
        <w:t>subjectivity</w:t>
      </w:r>
    </w:p>
    <w:p w14:paraId="2CF22B62" w14:textId="77777777" w:rsidR="00114554" w:rsidRPr="00CA460B" w:rsidRDefault="00114554" w:rsidP="00114554">
      <w:pPr>
        <w:pStyle w:val="ListParagraph"/>
        <w:numPr>
          <w:ilvl w:val="0"/>
          <w:numId w:val="16"/>
        </w:numPr>
        <w:spacing w:after="0" w:line="240" w:lineRule="auto"/>
        <w:rPr>
          <w:rFonts w:ascii="Arial" w:eastAsia="Times New Roman" w:hAnsi="Arial" w:cs="Arial"/>
          <w:sz w:val="21"/>
          <w:szCs w:val="21"/>
        </w:rPr>
      </w:pPr>
      <w:r w:rsidRPr="00CA460B">
        <w:rPr>
          <w:rFonts w:ascii="Arial" w:eastAsia="Times New Roman" w:hAnsi="Arial" w:cs="Arial"/>
          <w:sz w:val="21"/>
          <w:szCs w:val="21"/>
        </w:rPr>
        <w:t>frustration of purpose</w:t>
      </w:r>
    </w:p>
    <w:p w14:paraId="617729B6" w14:textId="77777777" w:rsidR="00114554" w:rsidRPr="00CA460B" w:rsidRDefault="00114554" w:rsidP="00114554">
      <w:pPr>
        <w:spacing w:after="0" w:line="240" w:lineRule="auto"/>
        <w:rPr>
          <w:rFonts w:ascii="Arial" w:eastAsia="Times New Roman" w:hAnsi="Arial" w:cs="Arial"/>
          <w:sz w:val="21"/>
          <w:szCs w:val="21"/>
        </w:rPr>
      </w:pPr>
    </w:p>
    <w:p w14:paraId="33882686" w14:textId="77777777" w:rsidR="00114554" w:rsidRPr="008154C9" w:rsidRDefault="00114554" w:rsidP="00114554">
      <w:pPr>
        <w:spacing w:line="240" w:lineRule="auto"/>
        <w:rPr>
          <w:rFonts w:ascii="Arial" w:eastAsia="Times New Roman" w:hAnsi="Arial" w:cs="Arial"/>
          <w:sz w:val="21"/>
          <w:szCs w:val="21"/>
        </w:rPr>
      </w:pPr>
      <w:r w:rsidRPr="00CA460B">
        <w:rPr>
          <w:rFonts w:ascii="Arial" w:eastAsia="Times New Roman" w:hAnsi="Arial" w:cs="Arial"/>
          <w:sz w:val="21"/>
          <w:szCs w:val="21"/>
        </w:rPr>
        <w:t xml:space="preserve">2. </w:t>
      </w:r>
      <w:r w:rsidRPr="008154C9">
        <w:rPr>
          <w:rFonts w:ascii="Arial" w:eastAsia="Times New Roman" w:hAnsi="Arial" w:cs="Arial"/>
          <w:sz w:val="21"/>
          <w:szCs w:val="21"/>
        </w:rPr>
        <w:t>An aggrieved party is entitled to recover consequential damages when</w:t>
      </w:r>
    </w:p>
    <w:p w14:paraId="093AC2BE" w14:textId="77777777" w:rsidR="00114554" w:rsidRPr="00CA460B" w:rsidRDefault="00114554" w:rsidP="00114554">
      <w:pPr>
        <w:pStyle w:val="ListParagraph"/>
        <w:numPr>
          <w:ilvl w:val="0"/>
          <w:numId w:val="17"/>
        </w:numPr>
        <w:spacing w:after="0" w:line="240" w:lineRule="auto"/>
        <w:rPr>
          <w:rFonts w:ascii="Arial" w:eastAsia="Times New Roman" w:hAnsi="Arial" w:cs="Arial"/>
          <w:sz w:val="21"/>
          <w:szCs w:val="21"/>
        </w:rPr>
      </w:pPr>
      <w:r w:rsidRPr="00CA460B">
        <w:rPr>
          <w:rFonts w:ascii="Arial" w:eastAsia="Times New Roman" w:hAnsi="Arial" w:cs="Arial"/>
          <w:sz w:val="21"/>
          <w:szCs w:val="21"/>
        </w:rPr>
        <w:t>the losses are covered by compensatory damages.</w:t>
      </w:r>
    </w:p>
    <w:p w14:paraId="2E4DA141" w14:textId="77777777" w:rsidR="00114554" w:rsidRPr="00CA460B" w:rsidRDefault="00114554" w:rsidP="00114554">
      <w:pPr>
        <w:pStyle w:val="ListParagraph"/>
        <w:numPr>
          <w:ilvl w:val="0"/>
          <w:numId w:val="17"/>
        </w:numPr>
        <w:spacing w:after="0" w:line="240" w:lineRule="auto"/>
        <w:rPr>
          <w:rFonts w:ascii="Arial" w:eastAsia="Times New Roman" w:hAnsi="Arial" w:cs="Arial"/>
          <w:sz w:val="21"/>
          <w:szCs w:val="21"/>
        </w:rPr>
      </w:pPr>
      <w:r w:rsidRPr="00CA460B">
        <w:rPr>
          <w:rFonts w:ascii="Arial" w:eastAsia="Times New Roman" w:hAnsi="Arial" w:cs="Arial"/>
          <w:sz w:val="21"/>
          <w:szCs w:val="21"/>
        </w:rPr>
        <w:t>the damages are caused by unforeseeable factors.</w:t>
      </w:r>
    </w:p>
    <w:p w14:paraId="73301739" w14:textId="77777777" w:rsidR="00114554" w:rsidRPr="00CA460B" w:rsidRDefault="00114554" w:rsidP="00114554">
      <w:pPr>
        <w:pStyle w:val="ListParagraph"/>
        <w:numPr>
          <w:ilvl w:val="0"/>
          <w:numId w:val="17"/>
        </w:numPr>
        <w:spacing w:after="0" w:line="240" w:lineRule="auto"/>
        <w:rPr>
          <w:rFonts w:ascii="Arial" w:eastAsia="Times New Roman" w:hAnsi="Arial" w:cs="Arial"/>
          <w:sz w:val="21"/>
          <w:szCs w:val="21"/>
        </w:rPr>
      </w:pPr>
      <w:r w:rsidRPr="00CA460B">
        <w:rPr>
          <w:rFonts w:ascii="Arial" w:eastAsia="Times New Roman" w:hAnsi="Arial" w:cs="Arial"/>
          <w:sz w:val="21"/>
          <w:szCs w:val="21"/>
        </w:rPr>
        <w:t>the parties agreed to a fixed damage amount ahead of time.</w:t>
      </w:r>
    </w:p>
    <w:p w14:paraId="16F7D308" w14:textId="77777777" w:rsidR="00114554" w:rsidRPr="00CA460B" w:rsidRDefault="00114554" w:rsidP="00114554">
      <w:pPr>
        <w:pStyle w:val="ListParagraph"/>
        <w:numPr>
          <w:ilvl w:val="0"/>
          <w:numId w:val="17"/>
        </w:numPr>
        <w:spacing w:after="0" w:line="240" w:lineRule="auto"/>
        <w:rPr>
          <w:rFonts w:ascii="Arial" w:eastAsia="Times New Roman" w:hAnsi="Arial" w:cs="Arial"/>
          <w:sz w:val="21"/>
          <w:szCs w:val="21"/>
        </w:rPr>
      </w:pPr>
      <w:r w:rsidRPr="00CA460B">
        <w:rPr>
          <w:rFonts w:ascii="Arial" w:eastAsia="Times New Roman" w:hAnsi="Arial" w:cs="Arial"/>
          <w:sz w:val="21"/>
          <w:szCs w:val="21"/>
        </w:rPr>
        <w:t>the damages are an indirect result of the contract breach.</w:t>
      </w:r>
    </w:p>
    <w:p w14:paraId="3C678DFB" w14:textId="77777777" w:rsidR="00114554" w:rsidRPr="00CA460B" w:rsidRDefault="00114554" w:rsidP="00114554">
      <w:pPr>
        <w:spacing w:after="0" w:line="240" w:lineRule="auto"/>
        <w:rPr>
          <w:rFonts w:ascii="Arial" w:eastAsia="Times New Roman" w:hAnsi="Arial" w:cs="Arial"/>
          <w:sz w:val="21"/>
          <w:szCs w:val="21"/>
        </w:rPr>
      </w:pPr>
    </w:p>
    <w:p w14:paraId="6BBEB93D"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3. </w:t>
      </w:r>
      <w:r w:rsidRPr="008154C9">
        <w:rPr>
          <w:rFonts w:ascii="Arial" w:eastAsia="Times New Roman" w:hAnsi="Arial" w:cs="Arial"/>
          <w:sz w:val="21"/>
          <w:szCs w:val="21"/>
        </w:rPr>
        <w:t>Cora agreed to sell Rafael a rare, vintage car in 90 days. When the parties met to sign the</w:t>
      </w:r>
    </w:p>
    <w:p w14:paraId="0ED537F3"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 xml:space="preserve">paperwork and hand over the keys, Cora breached their agreement by refusing to sell. If the court </w:t>
      </w:r>
    </w:p>
    <w:p w14:paraId="24D01037" w14:textId="77777777" w:rsidR="00114554" w:rsidRPr="008154C9"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8154C9">
        <w:rPr>
          <w:rFonts w:ascii="Arial" w:eastAsia="Times New Roman" w:hAnsi="Arial" w:cs="Arial"/>
          <w:sz w:val="21"/>
          <w:szCs w:val="21"/>
        </w:rPr>
        <w:t>orders Cora to sell Rafael the car, as promised, which type of remedy is being granted?</w:t>
      </w:r>
    </w:p>
    <w:p w14:paraId="5D0AC487" w14:textId="77777777" w:rsidR="00114554" w:rsidRPr="00CA460B" w:rsidRDefault="00114554" w:rsidP="00114554">
      <w:pPr>
        <w:pStyle w:val="ListParagraph"/>
        <w:numPr>
          <w:ilvl w:val="0"/>
          <w:numId w:val="18"/>
        </w:numPr>
        <w:spacing w:after="0" w:line="240" w:lineRule="auto"/>
        <w:rPr>
          <w:rFonts w:ascii="Arial" w:eastAsia="Times New Roman" w:hAnsi="Arial" w:cs="Arial"/>
          <w:sz w:val="21"/>
          <w:szCs w:val="21"/>
        </w:rPr>
      </w:pPr>
      <w:r w:rsidRPr="00CA460B">
        <w:rPr>
          <w:rFonts w:ascii="Arial" w:eastAsia="Times New Roman" w:hAnsi="Arial" w:cs="Arial"/>
          <w:sz w:val="21"/>
          <w:szCs w:val="21"/>
        </w:rPr>
        <w:t>A legal remedy</w:t>
      </w:r>
    </w:p>
    <w:p w14:paraId="012251E1" w14:textId="77777777" w:rsidR="00114554" w:rsidRPr="00CA460B" w:rsidRDefault="00114554" w:rsidP="00114554">
      <w:pPr>
        <w:pStyle w:val="ListParagraph"/>
        <w:numPr>
          <w:ilvl w:val="0"/>
          <w:numId w:val="18"/>
        </w:numPr>
        <w:spacing w:after="0" w:line="240" w:lineRule="auto"/>
        <w:rPr>
          <w:rFonts w:ascii="Arial" w:eastAsia="Times New Roman" w:hAnsi="Arial" w:cs="Arial"/>
          <w:sz w:val="21"/>
          <w:szCs w:val="21"/>
        </w:rPr>
      </w:pPr>
      <w:r w:rsidRPr="00CA460B">
        <w:rPr>
          <w:rFonts w:ascii="Arial" w:eastAsia="Times New Roman" w:hAnsi="Arial" w:cs="Arial"/>
          <w:sz w:val="21"/>
          <w:szCs w:val="21"/>
        </w:rPr>
        <w:t>Restitution</w:t>
      </w:r>
    </w:p>
    <w:p w14:paraId="1CABC842" w14:textId="77777777" w:rsidR="00114554" w:rsidRPr="00CA460B" w:rsidRDefault="00114554" w:rsidP="00114554">
      <w:pPr>
        <w:pStyle w:val="ListParagraph"/>
        <w:numPr>
          <w:ilvl w:val="0"/>
          <w:numId w:val="18"/>
        </w:numPr>
        <w:spacing w:after="0" w:line="240" w:lineRule="auto"/>
        <w:rPr>
          <w:rFonts w:ascii="Arial" w:eastAsia="Times New Roman" w:hAnsi="Arial" w:cs="Arial"/>
          <w:sz w:val="21"/>
          <w:szCs w:val="21"/>
        </w:rPr>
      </w:pPr>
      <w:r w:rsidRPr="00CA460B">
        <w:rPr>
          <w:rFonts w:ascii="Arial" w:eastAsia="Times New Roman" w:hAnsi="Arial" w:cs="Arial"/>
          <w:sz w:val="21"/>
          <w:szCs w:val="21"/>
        </w:rPr>
        <w:t>Specific performance</w:t>
      </w:r>
    </w:p>
    <w:p w14:paraId="052E4334" w14:textId="77777777" w:rsidR="00114554" w:rsidRPr="00CA460B" w:rsidRDefault="00114554" w:rsidP="00114554">
      <w:pPr>
        <w:pStyle w:val="ListParagraph"/>
        <w:numPr>
          <w:ilvl w:val="0"/>
          <w:numId w:val="18"/>
        </w:numPr>
        <w:spacing w:after="0" w:line="240" w:lineRule="auto"/>
        <w:rPr>
          <w:rFonts w:ascii="Arial" w:eastAsia="Times New Roman" w:hAnsi="Arial" w:cs="Arial"/>
          <w:sz w:val="21"/>
          <w:szCs w:val="21"/>
        </w:rPr>
      </w:pPr>
      <w:r w:rsidRPr="00CA460B">
        <w:rPr>
          <w:rFonts w:ascii="Arial" w:eastAsia="Times New Roman" w:hAnsi="Arial" w:cs="Arial"/>
          <w:sz w:val="21"/>
          <w:szCs w:val="21"/>
        </w:rPr>
        <w:t>Reformation</w:t>
      </w:r>
    </w:p>
    <w:p w14:paraId="5AD4DBD9"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3302EDA2"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4.  When the parties have imperfectly expressed their agreement and this imperfection results in a </w:t>
      </w:r>
    </w:p>
    <w:p w14:paraId="12634143"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dispute, a court may rewrite the contract, so it conforms to the parties' actual intentions. This  </w:t>
      </w:r>
    </w:p>
    <w:p w14:paraId="04CB5FEA"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contract modification is called _____.</w:t>
      </w:r>
    </w:p>
    <w:p w14:paraId="092B4CCF" w14:textId="77777777" w:rsidR="00114554" w:rsidRPr="00CA460B" w:rsidRDefault="00114554" w:rsidP="00114554">
      <w:pPr>
        <w:pStyle w:val="ListParagraph"/>
        <w:numPr>
          <w:ilvl w:val="0"/>
          <w:numId w:val="19"/>
        </w:numPr>
        <w:spacing w:after="0" w:line="240" w:lineRule="auto"/>
        <w:rPr>
          <w:rFonts w:ascii="Arial" w:eastAsia="Times New Roman" w:hAnsi="Arial" w:cs="Arial"/>
          <w:sz w:val="21"/>
          <w:szCs w:val="21"/>
        </w:rPr>
      </w:pPr>
      <w:r w:rsidRPr="00CA460B">
        <w:rPr>
          <w:rFonts w:ascii="Arial" w:eastAsia="Times New Roman" w:hAnsi="Arial" w:cs="Arial"/>
          <w:sz w:val="21"/>
          <w:szCs w:val="21"/>
        </w:rPr>
        <w:t>mitigation</w:t>
      </w:r>
    </w:p>
    <w:p w14:paraId="5D2E4889" w14:textId="77777777" w:rsidR="00114554" w:rsidRPr="00CA460B" w:rsidRDefault="00114554" w:rsidP="00114554">
      <w:pPr>
        <w:pStyle w:val="ListParagraph"/>
        <w:numPr>
          <w:ilvl w:val="0"/>
          <w:numId w:val="19"/>
        </w:numPr>
        <w:spacing w:after="0" w:line="240" w:lineRule="auto"/>
        <w:rPr>
          <w:rFonts w:ascii="Arial" w:eastAsia="Times New Roman" w:hAnsi="Arial" w:cs="Arial"/>
          <w:sz w:val="21"/>
          <w:szCs w:val="21"/>
        </w:rPr>
      </w:pPr>
      <w:r w:rsidRPr="00CA460B">
        <w:rPr>
          <w:rFonts w:ascii="Arial" w:eastAsia="Times New Roman" w:hAnsi="Arial" w:cs="Arial"/>
          <w:sz w:val="21"/>
          <w:szCs w:val="21"/>
        </w:rPr>
        <w:t>reformation</w:t>
      </w:r>
    </w:p>
    <w:p w14:paraId="53A19778" w14:textId="77777777" w:rsidR="00114554" w:rsidRPr="00CA460B" w:rsidRDefault="00114554" w:rsidP="00114554">
      <w:pPr>
        <w:pStyle w:val="ListParagraph"/>
        <w:numPr>
          <w:ilvl w:val="0"/>
          <w:numId w:val="19"/>
        </w:numPr>
        <w:spacing w:after="0" w:line="240" w:lineRule="auto"/>
        <w:rPr>
          <w:rFonts w:ascii="Arial" w:eastAsia="Times New Roman" w:hAnsi="Arial" w:cs="Arial"/>
          <w:sz w:val="21"/>
          <w:szCs w:val="21"/>
        </w:rPr>
      </w:pPr>
      <w:r w:rsidRPr="00CA460B">
        <w:rPr>
          <w:rFonts w:ascii="Arial" w:eastAsia="Times New Roman" w:hAnsi="Arial" w:cs="Arial"/>
          <w:sz w:val="21"/>
          <w:szCs w:val="21"/>
        </w:rPr>
        <w:t>injunction</w:t>
      </w:r>
    </w:p>
    <w:p w14:paraId="793CBF6A" w14:textId="77777777" w:rsidR="00114554" w:rsidRPr="00CA460B" w:rsidRDefault="00114554" w:rsidP="00114554">
      <w:pPr>
        <w:pStyle w:val="ListParagraph"/>
        <w:numPr>
          <w:ilvl w:val="0"/>
          <w:numId w:val="19"/>
        </w:numPr>
        <w:spacing w:after="0" w:line="240" w:lineRule="auto"/>
        <w:rPr>
          <w:rFonts w:ascii="Arial" w:eastAsia="Times New Roman" w:hAnsi="Arial" w:cs="Arial"/>
          <w:sz w:val="21"/>
          <w:szCs w:val="21"/>
        </w:rPr>
      </w:pPr>
      <w:r w:rsidRPr="00CA460B">
        <w:rPr>
          <w:rFonts w:ascii="Arial" w:eastAsia="Times New Roman" w:hAnsi="Arial" w:cs="Arial"/>
          <w:sz w:val="21"/>
          <w:szCs w:val="21"/>
        </w:rPr>
        <w:t>tender of performance</w:t>
      </w:r>
    </w:p>
    <w:p w14:paraId="2A884A22"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4990C14F"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5. Parties to a contract can ordinarily substitute another party to perform their contract duties. Which</w:t>
      </w:r>
    </w:p>
    <w:p w14:paraId="5154CE10"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of the following statements is true when a delegation of duties occurs?</w:t>
      </w:r>
    </w:p>
    <w:p w14:paraId="3D7217E6" w14:textId="77777777" w:rsidR="00114554" w:rsidRPr="00CA460B" w:rsidRDefault="00114554" w:rsidP="00114554">
      <w:pPr>
        <w:pStyle w:val="ListParagraph"/>
        <w:numPr>
          <w:ilvl w:val="0"/>
          <w:numId w:val="2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delegatee becomes wholly responsible for the obligation.</w:t>
      </w:r>
    </w:p>
    <w:p w14:paraId="5D0BB575" w14:textId="77777777" w:rsidR="00114554" w:rsidRPr="00CA460B" w:rsidRDefault="00114554" w:rsidP="00114554">
      <w:pPr>
        <w:pStyle w:val="ListParagraph"/>
        <w:numPr>
          <w:ilvl w:val="0"/>
          <w:numId w:val="2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delegator has the power to delegate the task to a competitor of the obligee.</w:t>
      </w:r>
    </w:p>
    <w:p w14:paraId="253D40B7" w14:textId="77777777" w:rsidR="00114554" w:rsidRPr="00CA460B" w:rsidRDefault="00114554" w:rsidP="00114554">
      <w:pPr>
        <w:pStyle w:val="ListParagraph"/>
        <w:numPr>
          <w:ilvl w:val="0"/>
          <w:numId w:val="2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delegator can be held liable for the delegatee’s failure to perform.</w:t>
      </w:r>
    </w:p>
    <w:p w14:paraId="39E885F2" w14:textId="77777777" w:rsidR="00114554" w:rsidRPr="00CA460B" w:rsidRDefault="00114554" w:rsidP="00114554">
      <w:pPr>
        <w:pStyle w:val="ListParagraph"/>
        <w:numPr>
          <w:ilvl w:val="0"/>
          <w:numId w:val="2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delegator can transfer any contract duties, even those that involve special skills.</w:t>
      </w:r>
    </w:p>
    <w:p w14:paraId="28676A1C" w14:textId="77777777" w:rsidR="00114554" w:rsidRPr="00CA460B" w:rsidRDefault="00114554" w:rsidP="00114554">
      <w:pPr>
        <w:spacing w:after="0" w:line="240" w:lineRule="auto"/>
        <w:ind w:left="720"/>
        <w:rPr>
          <w:rFonts w:ascii="Arial" w:eastAsia="Times New Roman" w:hAnsi="Arial" w:cs="Arial"/>
          <w:sz w:val="21"/>
          <w:szCs w:val="21"/>
        </w:rPr>
      </w:pPr>
    </w:p>
    <w:p w14:paraId="225E7BCE"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6. </w:t>
      </w:r>
      <w:r w:rsidRPr="00207FE6">
        <w:rPr>
          <w:rFonts w:ascii="Arial" w:eastAsia="Times New Roman" w:hAnsi="Arial" w:cs="Arial"/>
          <w:sz w:val="21"/>
          <w:szCs w:val="21"/>
        </w:rPr>
        <w:t>If one party to a contract uses any form of unfair coercion to induce another party to enter into or</w:t>
      </w:r>
    </w:p>
    <w:p w14:paraId="1DC05A31" w14:textId="77777777" w:rsidR="00114554" w:rsidRPr="00207FE6"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207FE6">
        <w:rPr>
          <w:rFonts w:ascii="Arial" w:eastAsia="Times New Roman" w:hAnsi="Arial" w:cs="Arial"/>
          <w:sz w:val="21"/>
          <w:szCs w:val="21"/>
        </w:rPr>
        <w:t>modify a contract, the coerced party may avoid the contract on the basis of _____.</w:t>
      </w:r>
    </w:p>
    <w:p w14:paraId="7750C0CC" w14:textId="77777777" w:rsidR="00114554" w:rsidRPr="00CA460B" w:rsidRDefault="00114554" w:rsidP="00114554">
      <w:pPr>
        <w:pStyle w:val="ListParagraph"/>
        <w:numPr>
          <w:ilvl w:val="0"/>
          <w:numId w:val="21"/>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fraudulent misrepresentation</w:t>
      </w:r>
    </w:p>
    <w:p w14:paraId="70013862" w14:textId="77777777" w:rsidR="00114554" w:rsidRPr="00CA460B" w:rsidRDefault="00114554" w:rsidP="00114554">
      <w:pPr>
        <w:pStyle w:val="ListParagraph"/>
        <w:numPr>
          <w:ilvl w:val="0"/>
          <w:numId w:val="21"/>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duress</w:t>
      </w:r>
    </w:p>
    <w:p w14:paraId="79DD058E" w14:textId="77777777" w:rsidR="00114554" w:rsidRPr="00CA460B" w:rsidRDefault="00114554" w:rsidP="00114554">
      <w:pPr>
        <w:pStyle w:val="ListParagraph"/>
        <w:numPr>
          <w:ilvl w:val="0"/>
          <w:numId w:val="21"/>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concealment</w:t>
      </w:r>
    </w:p>
    <w:p w14:paraId="2F2AFF77" w14:textId="77777777" w:rsidR="00114554" w:rsidRPr="00CA460B" w:rsidRDefault="00114554" w:rsidP="00114554">
      <w:pPr>
        <w:pStyle w:val="ListParagraph"/>
        <w:numPr>
          <w:ilvl w:val="0"/>
          <w:numId w:val="21"/>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detrimental reliance</w:t>
      </w:r>
    </w:p>
    <w:p w14:paraId="1F973AD8" w14:textId="77777777" w:rsidR="00114554" w:rsidRPr="00CA460B" w:rsidRDefault="00114554" w:rsidP="00114554">
      <w:pPr>
        <w:spacing w:after="0" w:line="240" w:lineRule="auto"/>
        <w:ind w:left="720"/>
        <w:rPr>
          <w:rFonts w:ascii="Arial" w:eastAsia="Times New Roman" w:hAnsi="Arial" w:cs="Arial"/>
          <w:sz w:val="16"/>
          <w:szCs w:val="16"/>
        </w:rPr>
      </w:pPr>
    </w:p>
    <w:p w14:paraId="07B9364E"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7.</w:t>
      </w:r>
      <w:r w:rsidRPr="00F84E9C">
        <w:rPr>
          <w:rFonts w:ascii="Arial" w:eastAsia="Times New Roman" w:hAnsi="Arial" w:cs="Arial"/>
          <w:sz w:val="21"/>
          <w:szCs w:val="21"/>
        </w:rPr>
        <w:t>When the parties to a contract perform their agreed contractual obligations in good faith to</w:t>
      </w:r>
    </w:p>
    <w:p w14:paraId="67650CE6" w14:textId="77777777" w:rsidR="00114554" w:rsidRPr="00F84E9C"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F84E9C">
        <w:rPr>
          <w:rFonts w:ascii="Arial" w:eastAsia="Times New Roman" w:hAnsi="Arial" w:cs="Arial"/>
          <w:sz w:val="21"/>
          <w:szCs w:val="21"/>
        </w:rPr>
        <w:t>complete the contract, this is known as _____.</w:t>
      </w:r>
    </w:p>
    <w:p w14:paraId="2AACC719" w14:textId="77777777" w:rsidR="00114554" w:rsidRPr="00CA460B" w:rsidRDefault="00114554" w:rsidP="00114554">
      <w:pPr>
        <w:pStyle w:val="ListParagraph"/>
        <w:numPr>
          <w:ilvl w:val="0"/>
          <w:numId w:val="22"/>
        </w:numPr>
        <w:spacing w:after="0" w:line="240" w:lineRule="auto"/>
        <w:rPr>
          <w:rFonts w:ascii="Arial" w:eastAsia="Times New Roman" w:hAnsi="Arial" w:cs="Arial"/>
          <w:sz w:val="21"/>
          <w:szCs w:val="21"/>
        </w:rPr>
      </w:pPr>
      <w:r w:rsidRPr="00CA460B">
        <w:rPr>
          <w:rFonts w:ascii="Arial" w:eastAsia="Times New Roman" w:hAnsi="Arial" w:cs="Arial"/>
          <w:sz w:val="21"/>
          <w:szCs w:val="21"/>
        </w:rPr>
        <w:t>discharge</w:t>
      </w:r>
    </w:p>
    <w:p w14:paraId="415EC101" w14:textId="77777777" w:rsidR="00114554" w:rsidRPr="00CA460B" w:rsidRDefault="00114554" w:rsidP="00114554">
      <w:pPr>
        <w:pStyle w:val="ListParagraph"/>
        <w:numPr>
          <w:ilvl w:val="0"/>
          <w:numId w:val="22"/>
        </w:numPr>
        <w:spacing w:after="0" w:line="240" w:lineRule="auto"/>
        <w:rPr>
          <w:rFonts w:ascii="Arial" w:eastAsia="Times New Roman" w:hAnsi="Arial" w:cs="Arial"/>
          <w:sz w:val="21"/>
          <w:szCs w:val="21"/>
        </w:rPr>
      </w:pPr>
      <w:r w:rsidRPr="00CA460B">
        <w:rPr>
          <w:rFonts w:ascii="Arial" w:eastAsia="Times New Roman" w:hAnsi="Arial" w:cs="Arial"/>
          <w:sz w:val="21"/>
          <w:szCs w:val="21"/>
        </w:rPr>
        <w:t>rescission</w:t>
      </w:r>
    </w:p>
    <w:p w14:paraId="6B1F22AB" w14:textId="77777777" w:rsidR="00114554" w:rsidRPr="00CA460B" w:rsidRDefault="00114554" w:rsidP="00114554">
      <w:pPr>
        <w:pStyle w:val="ListParagraph"/>
        <w:numPr>
          <w:ilvl w:val="0"/>
          <w:numId w:val="22"/>
        </w:numPr>
        <w:spacing w:after="0" w:line="240" w:lineRule="auto"/>
        <w:rPr>
          <w:rFonts w:ascii="Arial" w:eastAsia="Times New Roman" w:hAnsi="Arial" w:cs="Arial"/>
          <w:sz w:val="21"/>
          <w:szCs w:val="21"/>
        </w:rPr>
      </w:pPr>
      <w:r w:rsidRPr="00CA460B">
        <w:rPr>
          <w:rFonts w:ascii="Arial" w:eastAsia="Times New Roman" w:hAnsi="Arial" w:cs="Arial"/>
          <w:sz w:val="21"/>
          <w:szCs w:val="21"/>
        </w:rPr>
        <w:t>remedy</w:t>
      </w:r>
    </w:p>
    <w:p w14:paraId="2481FC20" w14:textId="77777777" w:rsidR="00114554" w:rsidRPr="00CA460B" w:rsidRDefault="00114554" w:rsidP="00114554">
      <w:pPr>
        <w:pStyle w:val="ListParagraph"/>
        <w:numPr>
          <w:ilvl w:val="0"/>
          <w:numId w:val="22"/>
        </w:numPr>
        <w:spacing w:after="0" w:line="240" w:lineRule="auto"/>
        <w:rPr>
          <w:rFonts w:ascii="Arial" w:eastAsia="Times New Roman" w:hAnsi="Arial" w:cs="Arial"/>
          <w:sz w:val="21"/>
          <w:szCs w:val="21"/>
        </w:rPr>
      </w:pPr>
      <w:r w:rsidRPr="00CA460B">
        <w:rPr>
          <w:rFonts w:ascii="Arial" w:eastAsia="Times New Roman" w:hAnsi="Arial" w:cs="Arial"/>
          <w:sz w:val="21"/>
          <w:szCs w:val="21"/>
        </w:rPr>
        <w:t>repudiation</w:t>
      </w:r>
    </w:p>
    <w:p w14:paraId="29B210CC" w14:textId="77777777" w:rsidR="00114554" w:rsidRPr="00CA460B" w:rsidRDefault="00114554" w:rsidP="00114554">
      <w:pPr>
        <w:spacing w:after="0" w:line="240" w:lineRule="auto"/>
        <w:rPr>
          <w:sz w:val="16"/>
          <w:szCs w:val="16"/>
        </w:rPr>
      </w:pPr>
    </w:p>
    <w:p w14:paraId="2F3B2C4A"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8. </w:t>
      </w:r>
      <w:r w:rsidRPr="00545CBE">
        <w:rPr>
          <w:rFonts w:ascii="Arial" w:eastAsia="Times New Roman" w:hAnsi="Arial" w:cs="Arial"/>
          <w:sz w:val="21"/>
          <w:szCs w:val="21"/>
        </w:rPr>
        <w:t>Josh tells Rick that the mountain bike he’s selling is less than a year old, has recently been</w:t>
      </w:r>
    </w:p>
    <w:p w14:paraId="0C1EE5FB"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 xml:space="preserve">serviced, and is in great condition. Rick agrees to buy the bike and signs Josh’s contract. </w:t>
      </w:r>
      <w:r w:rsidRPr="00CA460B">
        <w:rPr>
          <w:rFonts w:ascii="Arial" w:eastAsia="Times New Roman" w:hAnsi="Arial" w:cs="Arial"/>
          <w:sz w:val="21"/>
          <w:szCs w:val="21"/>
        </w:rPr>
        <w:t xml:space="preserve"> </w:t>
      </w:r>
    </w:p>
    <w:p w14:paraId="18699285"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However, Josh knows that his bike is six years old and needs repairs. Rick is seriously injured</w:t>
      </w:r>
    </w:p>
    <w:p w14:paraId="2526C4F8"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when the bike malfunctions on his first mountain ride. In this scenario, Rick might be able to avoid</w:t>
      </w:r>
      <w:r w:rsidRPr="00CA460B">
        <w:rPr>
          <w:rFonts w:ascii="Arial" w:eastAsia="Times New Roman" w:hAnsi="Arial" w:cs="Arial"/>
          <w:sz w:val="21"/>
          <w:szCs w:val="21"/>
        </w:rPr>
        <w:t xml:space="preserve"> </w:t>
      </w:r>
    </w:p>
    <w:p w14:paraId="5B5F30F7" w14:textId="77777777" w:rsidR="00114554" w:rsidRPr="00545CBE"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545CBE">
        <w:rPr>
          <w:rFonts w:ascii="Arial" w:eastAsia="Times New Roman" w:hAnsi="Arial" w:cs="Arial"/>
          <w:sz w:val="21"/>
          <w:szCs w:val="21"/>
        </w:rPr>
        <w:t>the contract and recover damages because Josh’s conduct meets the standard for _____.</w:t>
      </w:r>
    </w:p>
    <w:p w14:paraId="6DE64985" w14:textId="77777777" w:rsidR="00114554" w:rsidRPr="00CA460B" w:rsidRDefault="00114554" w:rsidP="00114554">
      <w:pPr>
        <w:pStyle w:val="ListParagraph"/>
        <w:numPr>
          <w:ilvl w:val="0"/>
          <w:numId w:val="55"/>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duress</w:t>
      </w:r>
    </w:p>
    <w:p w14:paraId="369F72B2" w14:textId="77777777" w:rsidR="00114554" w:rsidRPr="00CA460B" w:rsidRDefault="00114554" w:rsidP="00114554">
      <w:pPr>
        <w:pStyle w:val="ListParagraph"/>
        <w:numPr>
          <w:ilvl w:val="0"/>
          <w:numId w:val="55"/>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fraudulent misrepresentation</w:t>
      </w:r>
    </w:p>
    <w:p w14:paraId="1DFFE86A" w14:textId="77777777" w:rsidR="00114554" w:rsidRPr="00CA460B" w:rsidRDefault="00114554" w:rsidP="00114554">
      <w:pPr>
        <w:pStyle w:val="ListParagraph"/>
        <w:numPr>
          <w:ilvl w:val="0"/>
          <w:numId w:val="55"/>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undue influence</w:t>
      </w:r>
    </w:p>
    <w:p w14:paraId="7D83E480" w14:textId="77777777" w:rsidR="00114554" w:rsidRPr="00CA460B" w:rsidRDefault="00114554" w:rsidP="00114554">
      <w:pPr>
        <w:pStyle w:val="ListParagraph"/>
        <w:numPr>
          <w:ilvl w:val="0"/>
          <w:numId w:val="55"/>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innocent misrepresentation</w:t>
      </w:r>
    </w:p>
    <w:p w14:paraId="47E1F2F8" w14:textId="77777777" w:rsidR="00114554" w:rsidRPr="00CA460B" w:rsidRDefault="00114554" w:rsidP="00114554">
      <w:pPr>
        <w:spacing w:after="0" w:line="240" w:lineRule="auto"/>
        <w:ind w:left="720"/>
        <w:rPr>
          <w:rFonts w:ascii="Arial" w:eastAsia="Times New Roman" w:hAnsi="Arial" w:cs="Arial"/>
          <w:sz w:val="21"/>
          <w:szCs w:val="21"/>
        </w:rPr>
      </w:pPr>
    </w:p>
    <w:p w14:paraId="4232E04C" w14:textId="77777777" w:rsidR="00114554" w:rsidRPr="00E67429"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9. </w:t>
      </w:r>
      <w:r w:rsidRPr="00E67429">
        <w:rPr>
          <w:rFonts w:ascii="Arial" w:eastAsia="Times New Roman" w:hAnsi="Arial" w:cs="Arial"/>
          <w:sz w:val="21"/>
          <w:szCs w:val="21"/>
        </w:rPr>
        <w:t>Which of the following is true of a contract that involves a partial breach by one of the parties?</w:t>
      </w:r>
    </w:p>
    <w:p w14:paraId="34D39309" w14:textId="77777777" w:rsidR="00114554" w:rsidRPr="00CA460B" w:rsidRDefault="00114554" w:rsidP="00114554">
      <w:pPr>
        <w:pStyle w:val="ListParagraph"/>
        <w:numPr>
          <w:ilvl w:val="0"/>
          <w:numId w:val="23"/>
        </w:numPr>
        <w:spacing w:after="0" w:line="240" w:lineRule="auto"/>
        <w:rPr>
          <w:rFonts w:ascii="Arial" w:eastAsia="Times New Roman" w:hAnsi="Arial" w:cs="Arial"/>
          <w:sz w:val="21"/>
          <w:szCs w:val="21"/>
        </w:rPr>
      </w:pPr>
      <w:r w:rsidRPr="00CA460B">
        <w:rPr>
          <w:rFonts w:ascii="Arial" w:eastAsia="Times New Roman" w:hAnsi="Arial" w:cs="Arial"/>
          <w:sz w:val="21"/>
          <w:szCs w:val="21"/>
        </w:rPr>
        <w:t>The breach relates to a fundamental term of the contract.</w:t>
      </w:r>
    </w:p>
    <w:p w14:paraId="33BC886D" w14:textId="77777777" w:rsidR="00114554" w:rsidRPr="00CA460B" w:rsidRDefault="00114554" w:rsidP="00114554">
      <w:pPr>
        <w:pStyle w:val="ListParagraph"/>
        <w:numPr>
          <w:ilvl w:val="0"/>
          <w:numId w:val="23"/>
        </w:numPr>
        <w:spacing w:after="0" w:line="240" w:lineRule="auto"/>
        <w:rPr>
          <w:rFonts w:ascii="Arial" w:eastAsia="Times New Roman" w:hAnsi="Arial" w:cs="Arial"/>
          <w:sz w:val="21"/>
          <w:szCs w:val="21"/>
        </w:rPr>
      </w:pPr>
      <w:r w:rsidRPr="00CA460B">
        <w:rPr>
          <w:rFonts w:ascii="Arial" w:eastAsia="Times New Roman" w:hAnsi="Arial" w:cs="Arial"/>
          <w:sz w:val="21"/>
          <w:szCs w:val="21"/>
        </w:rPr>
        <w:t>The breach has an effect on the value of the contract.</w:t>
      </w:r>
    </w:p>
    <w:p w14:paraId="62CA945D" w14:textId="77777777" w:rsidR="00114554" w:rsidRPr="00CA460B" w:rsidRDefault="00114554" w:rsidP="00114554">
      <w:pPr>
        <w:pStyle w:val="ListParagraph"/>
        <w:numPr>
          <w:ilvl w:val="0"/>
          <w:numId w:val="23"/>
        </w:numPr>
        <w:spacing w:after="0" w:line="240" w:lineRule="auto"/>
        <w:rPr>
          <w:rFonts w:ascii="Arial" w:eastAsia="Times New Roman" w:hAnsi="Arial" w:cs="Arial"/>
          <w:sz w:val="21"/>
          <w:szCs w:val="21"/>
        </w:rPr>
      </w:pPr>
      <w:r w:rsidRPr="00CA460B">
        <w:rPr>
          <w:rFonts w:ascii="Arial" w:eastAsia="Times New Roman" w:hAnsi="Arial" w:cs="Arial"/>
          <w:sz w:val="21"/>
          <w:szCs w:val="21"/>
        </w:rPr>
        <w:t>The nonbreaching party under the contract may not be relieved from performing his duties.</w:t>
      </w:r>
    </w:p>
    <w:p w14:paraId="10AA9AAA" w14:textId="77777777" w:rsidR="00114554" w:rsidRPr="00CA460B" w:rsidRDefault="00114554" w:rsidP="00114554">
      <w:pPr>
        <w:pStyle w:val="ListParagraph"/>
        <w:numPr>
          <w:ilvl w:val="0"/>
          <w:numId w:val="23"/>
        </w:numPr>
        <w:spacing w:after="0" w:line="240" w:lineRule="auto"/>
        <w:rPr>
          <w:rFonts w:ascii="Arial" w:eastAsia="Times New Roman" w:hAnsi="Arial" w:cs="Arial"/>
          <w:sz w:val="21"/>
          <w:szCs w:val="21"/>
        </w:rPr>
      </w:pPr>
      <w:r w:rsidRPr="00CA460B">
        <w:rPr>
          <w:rFonts w:ascii="Arial" w:eastAsia="Times New Roman" w:hAnsi="Arial" w:cs="Arial"/>
          <w:sz w:val="21"/>
          <w:szCs w:val="21"/>
        </w:rPr>
        <w:t>The nonbreaching party under the contract may not recover damages related to the breach.</w:t>
      </w:r>
    </w:p>
    <w:p w14:paraId="7BFC2E4A" w14:textId="77777777" w:rsidR="00114554" w:rsidRPr="00CA460B" w:rsidRDefault="00114554" w:rsidP="00114554">
      <w:pPr>
        <w:spacing w:after="0" w:line="240" w:lineRule="auto"/>
        <w:rPr>
          <w:rFonts w:ascii="Arial" w:eastAsia="Times New Roman" w:hAnsi="Arial" w:cs="Arial"/>
          <w:sz w:val="21"/>
          <w:szCs w:val="21"/>
        </w:rPr>
      </w:pPr>
    </w:p>
    <w:p w14:paraId="1488D87A"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10. </w:t>
      </w:r>
      <w:r w:rsidRPr="003278E5">
        <w:rPr>
          <w:rFonts w:ascii="Arial" w:eastAsia="Times New Roman" w:hAnsi="Arial" w:cs="Arial"/>
          <w:sz w:val="21"/>
          <w:szCs w:val="21"/>
        </w:rPr>
        <w:t>Stephanie agrees to sell her sailboat to Walter and to deliver in two weeks.</w:t>
      </w:r>
      <w:r w:rsidRPr="00CA460B">
        <w:rPr>
          <w:rFonts w:ascii="Arial" w:eastAsia="Times New Roman" w:hAnsi="Arial" w:cs="Arial"/>
          <w:sz w:val="21"/>
          <w:szCs w:val="21"/>
        </w:rPr>
        <w:t xml:space="preserve">  Daniel</w:t>
      </w:r>
      <w:r w:rsidRPr="003278E5">
        <w:rPr>
          <w:rFonts w:ascii="Arial" w:eastAsia="Times New Roman" w:hAnsi="Arial" w:cs="Arial"/>
          <w:sz w:val="21"/>
          <w:szCs w:val="21"/>
        </w:rPr>
        <w:t xml:space="preserve"> then learns </w:t>
      </w:r>
    </w:p>
    <w:p w14:paraId="60E58314"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3278E5">
        <w:rPr>
          <w:rFonts w:ascii="Arial" w:eastAsia="Times New Roman" w:hAnsi="Arial" w:cs="Arial"/>
          <w:sz w:val="21"/>
          <w:szCs w:val="21"/>
        </w:rPr>
        <w:t xml:space="preserve">that Stephanie is looking for another buyer who will pay a higher price. Walter turns to the court </w:t>
      </w:r>
    </w:p>
    <w:p w14:paraId="5FE29066" w14:textId="77777777" w:rsidR="00114554" w:rsidRPr="00CA460B"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3278E5">
        <w:rPr>
          <w:rFonts w:ascii="Arial" w:eastAsia="Times New Roman" w:hAnsi="Arial" w:cs="Arial"/>
          <w:sz w:val="21"/>
          <w:szCs w:val="21"/>
        </w:rPr>
        <w:t xml:space="preserve">to stop Stephanie from selling her sailboat to any other party. In this case, Walter is seeking </w:t>
      </w:r>
    </w:p>
    <w:p w14:paraId="11CA75BE" w14:textId="77777777" w:rsidR="00114554" w:rsidRPr="003278E5"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3278E5">
        <w:rPr>
          <w:rFonts w:ascii="Arial" w:eastAsia="Times New Roman" w:hAnsi="Arial" w:cs="Arial"/>
          <w:sz w:val="21"/>
          <w:szCs w:val="21"/>
        </w:rPr>
        <w:t>_____.</w:t>
      </w:r>
    </w:p>
    <w:p w14:paraId="1F13C7F4" w14:textId="77777777" w:rsidR="00114554" w:rsidRPr="00CA460B" w:rsidRDefault="00114554" w:rsidP="00114554">
      <w:pPr>
        <w:pStyle w:val="ListParagraph"/>
        <w:numPr>
          <w:ilvl w:val="0"/>
          <w:numId w:val="24"/>
        </w:numPr>
        <w:spacing w:after="0" w:line="240" w:lineRule="auto"/>
        <w:rPr>
          <w:rFonts w:ascii="Arial" w:eastAsia="Times New Roman" w:hAnsi="Arial" w:cs="Arial"/>
          <w:sz w:val="21"/>
          <w:szCs w:val="21"/>
        </w:rPr>
      </w:pPr>
      <w:r w:rsidRPr="00CA460B">
        <w:rPr>
          <w:rFonts w:ascii="Arial" w:eastAsia="Times New Roman" w:hAnsi="Arial" w:cs="Arial"/>
          <w:sz w:val="21"/>
          <w:szCs w:val="21"/>
        </w:rPr>
        <w:t>compensatory damages</w:t>
      </w:r>
    </w:p>
    <w:p w14:paraId="54EA8B85" w14:textId="77777777" w:rsidR="00114554" w:rsidRPr="00CA460B" w:rsidRDefault="00114554" w:rsidP="00114554">
      <w:pPr>
        <w:pStyle w:val="ListParagraph"/>
        <w:numPr>
          <w:ilvl w:val="0"/>
          <w:numId w:val="24"/>
        </w:numPr>
        <w:spacing w:after="0" w:line="240" w:lineRule="auto"/>
        <w:rPr>
          <w:rFonts w:ascii="Arial" w:eastAsia="Times New Roman" w:hAnsi="Arial" w:cs="Arial"/>
          <w:sz w:val="21"/>
          <w:szCs w:val="21"/>
        </w:rPr>
      </w:pPr>
      <w:r w:rsidRPr="00CA460B">
        <w:rPr>
          <w:rFonts w:ascii="Arial" w:eastAsia="Times New Roman" w:hAnsi="Arial" w:cs="Arial"/>
          <w:sz w:val="21"/>
          <w:szCs w:val="21"/>
        </w:rPr>
        <w:t>injunctive relief</w:t>
      </w:r>
    </w:p>
    <w:p w14:paraId="44F749C7" w14:textId="77777777" w:rsidR="00114554" w:rsidRPr="00CA460B" w:rsidRDefault="00114554" w:rsidP="00114554">
      <w:pPr>
        <w:pStyle w:val="ListParagraph"/>
        <w:numPr>
          <w:ilvl w:val="0"/>
          <w:numId w:val="24"/>
        </w:numPr>
        <w:spacing w:after="0" w:line="240" w:lineRule="auto"/>
        <w:rPr>
          <w:rFonts w:ascii="Arial" w:eastAsia="Times New Roman" w:hAnsi="Arial" w:cs="Arial"/>
          <w:sz w:val="21"/>
          <w:szCs w:val="21"/>
        </w:rPr>
      </w:pPr>
      <w:r w:rsidRPr="00CA460B">
        <w:rPr>
          <w:rFonts w:ascii="Arial" w:eastAsia="Times New Roman" w:hAnsi="Arial" w:cs="Arial"/>
          <w:sz w:val="21"/>
          <w:szCs w:val="21"/>
        </w:rPr>
        <w:t>consequential damages</w:t>
      </w:r>
    </w:p>
    <w:p w14:paraId="5DD636AD" w14:textId="77777777" w:rsidR="00114554" w:rsidRPr="00CA460B" w:rsidRDefault="00114554" w:rsidP="00114554">
      <w:pPr>
        <w:pStyle w:val="ListParagraph"/>
        <w:numPr>
          <w:ilvl w:val="0"/>
          <w:numId w:val="24"/>
        </w:numPr>
        <w:spacing w:after="0" w:line="240" w:lineRule="auto"/>
        <w:rPr>
          <w:rFonts w:ascii="Arial" w:eastAsia="Times New Roman" w:hAnsi="Arial" w:cs="Arial"/>
          <w:sz w:val="21"/>
          <w:szCs w:val="21"/>
        </w:rPr>
      </w:pPr>
      <w:r w:rsidRPr="00CA460B">
        <w:rPr>
          <w:rFonts w:ascii="Arial" w:eastAsia="Times New Roman" w:hAnsi="Arial" w:cs="Arial"/>
          <w:sz w:val="21"/>
          <w:szCs w:val="21"/>
        </w:rPr>
        <w:t>specific performance</w:t>
      </w:r>
    </w:p>
    <w:p w14:paraId="7DFC6D73" w14:textId="77777777" w:rsidR="00114554" w:rsidRPr="00CA460B" w:rsidRDefault="00114554" w:rsidP="00114554">
      <w:pPr>
        <w:spacing w:after="0" w:line="240" w:lineRule="auto"/>
        <w:rPr>
          <w:rFonts w:ascii="Arial" w:eastAsia="Times New Roman" w:hAnsi="Arial" w:cs="Arial"/>
          <w:sz w:val="21"/>
          <w:szCs w:val="21"/>
        </w:rPr>
      </w:pPr>
      <w:r w:rsidRPr="00173494">
        <w:rPr>
          <w:rFonts w:ascii="Arial" w:eastAsia="Times New Roman" w:hAnsi="Arial" w:cs="Arial"/>
          <w:sz w:val="21"/>
          <w:szCs w:val="21"/>
        </w:rPr>
        <w:br/>
      </w:r>
      <w:r w:rsidRPr="00CA460B">
        <w:rPr>
          <w:rFonts w:ascii="Arial" w:eastAsia="Times New Roman" w:hAnsi="Arial" w:cs="Arial"/>
          <w:sz w:val="21"/>
          <w:szCs w:val="21"/>
        </w:rPr>
        <w:t xml:space="preserve">11. </w:t>
      </w:r>
      <w:r w:rsidRPr="00173494">
        <w:rPr>
          <w:rFonts w:ascii="Arial" w:eastAsia="Times New Roman" w:hAnsi="Arial" w:cs="Arial"/>
          <w:sz w:val="21"/>
          <w:szCs w:val="21"/>
        </w:rPr>
        <w:t xml:space="preserve">When a party to an agreement owes a duty to perform and fails to fulfill her obligation, this is </w:t>
      </w:r>
    </w:p>
    <w:p w14:paraId="57FFD67A" w14:textId="77777777" w:rsidR="00114554" w:rsidRPr="00173494" w:rsidRDefault="00114554" w:rsidP="00114554">
      <w:pPr>
        <w:spacing w:after="0" w:line="240" w:lineRule="auto"/>
        <w:rPr>
          <w:rFonts w:ascii="Arial" w:eastAsia="Times New Roman" w:hAnsi="Arial" w:cs="Arial"/>
          <w:sz w:val="21"/>
          <w:szCs w:val="21"/>
        </w:rPr>
      </w:pPr>
      <w:r w:rsidRPr="00CA460B">
        <w:rPr>
          <w:rFonts w:ascii="Arial" w:eastAsia="Times New Roman" w:hAnsi="Arial" w:cs="Arial"/>
          <w:sz w:val="21"/>
          <w:szCs w:val="21"/>
        </w:rPr>
        <w:t xml:space="preserve">      </w:t>
      </w:r>
      <w:r w:rsidRPr="00173494">
        <w:rPr>
          <w:rFonts w:ascii="Arial" w:eastAsia="Times New Roman" w:hAnsi="Arial" w:cs="Arial"/>
          <w:sz w:val="21"/>
          <w:szCs w:val="21"/>
        </w:rPr>
        <w:t>known as</w:t>
      </w:r>
    </w:p>
    <w:p w14:paraId="0CD3F059" w14:textId="77777777" w:rsidR="00114554" w:rsidRPr="00CA460B" w:rsidRDefault="00114554" w:rsidP="00114554">
      <w:pPr>
        <w:pStyle w:val="ListParagraph"/>
        <w:numPr>
          <w:ilvl w:val="0"/>
          <w:numId w:val="25"/>
        </w:numPr>
        <w:spacing w:after="0" w:line="240" w:lineRule="auto"/>
        <w:rPr>
          <w:rFonts w:ascii="Arial" w:eastAsia="Times New Roman" w:hAnsi="Arial" w:cs="Arial"/>
          <w:sz w:val="21"/>
          <w:szCs w:val="21"/>
        </w:rPr>
      </w:pPr>
      <w:r w:rsidRPr="00CA460B">
        <w:rPr>
          <w:rFonts w:ascii="Arial" w:eastAsia="Times New Roman" w:hAnsi="Arial" w:cs="Arial"/>
          <w:sz w:val="21"/>
          <w:szCs w:val="21"/>
        </w:rPr>
        <w:t>breaching the contract.</w:t>
      </w:r>
    </w:p>
    <w:p w14:paraId="39B83AA2" w14:textId="77777777" w:rsidR="00114554" w:rsidRPr="00CA460B" w:rsidRDefault="00114554" w:rsidP="00114554">
      <w:pPr>
        <w:pStyle w:val="ListParagraph"/>
        <w:numPr>
          <w:ilvl w:val="0"/>
          <w:numId w:val="25"/>
        </w:numPr>
        <w:spacing w:after="0" w:line="240" w:lineRule="auto"/>
        <w:rPr>
          <w:rFonts w:ascii="Arial" w:eastAsia="Times New Roman" w:hAnsi="Arial" w:cs="Arial"/>
          <w:sz w:val="21"/>
          <w:szCs w:val="21"/>
        </w:rPr>
      </w:pPr>
      <w:r w:rsidRPr="00CA460B">
        <w:rPr>
          <w:rFonts w:ascii="Arial" w:eastAsia="Times New Roman" w:hAnsi="Arial" w:cs="Arial"/>
          <w:sz w:val="21"/>
          <w:szCs w:val="21"/>
        </w:rPr>
        <w:t>anticipatory repudiation.</w:t>
      </w:r>
    </w:p>
    <w:p w14:paraId="6BAE2A72" w14:textId="77777777" w:rsidR="00114554" w:rsidRPr="00CA460B" w:rsidRDefault="00114554" w:rsidP="00114554">
      <w:pPr>
        <w:pStyle w:val="ListParagraph"/>
        <w:numPr>
          <w:ilvl w:val="0"/>
          <w:numId w:val="25"/>
        </w:numPr>
        <w:spacing w:after="0" w:line="240" w:lineRule="auto"/>
        <w:rPr>
          <w:rFonts w:ascii="Arial" w:eastAsia="Times New Roman" w:hAnsi="Arial" w:cs="Arial"/>
          <w:sz w:val="21"/>
          <w:szCs w:val="21"/>
        </w:rPr>
      </w:pPr>
      <w:r w:rsidRPr="00CA460B">
        <w:rPr>
          <w:rFonts w:ascii="Arial" w:eastAsia="Times New Roman" w:hAnsi="Arial" w:cs="Arial"/>
          <w:sz w:val="21"/>
          <w:szCs w:val="21"/>
        </w:rPr>
        <w:t>consequential repudiation.</w:t>
      </w:r>
    </w:p>
    <w:p w14:paraId="139F5034" w14:textId="77777777" w:rsidR="00114554" w:rsidRPr="00CA460B" w:rsidRDefault="00114554" w:rsidP="00114554">
      <w:pPr>
        <w:pStyle w:val="ListParagraph"/>
        <w:numPr>
          <w:ilvl w:val="0"/>
          <w:numId w:val="25"/>
        </w:numPr>
        <w:spacing w:after="0" w:line="240" w:lineRule="auto"/>
        <w:rPr>
          <w:rFonts w:ascii="Arial" w:eastAsia="Times New Roman" w:hAnsi="Arial" w:cs="Arial"/>
          <w:sz w:val="21"/>
          <w:szCs w:val="21"/>
        </w:rPr>
      </w:pPr>
      <w:r w:rsidRPr="00CA460B">
        <w:rPr>
          <w:rFonts w:ascii="Arial" w:eastAsia="Times New Roman" w:hAnsi="Arial" w:cs="Arial"/>
          <w:sz w:val="21"/>
          <w:szCs w:val="21"/>
        </w:rPr>
        <w:t>imperfect reformation.</w:t>
      </w:r>
    </w:p>
    <w:p w14:paraId="61D486DF" w14:textId="77777777" w:rsidR="00114554" w:rsidRPr="00CA460B" w:rsidRDefault="00114554" w:rsidP="00114554">
      <w:pPr>
        <w:pStyle w:val="ListParagraph"/>
        <w:spacing w:after="0" w:line="240" w:lineRule="auto"/>
        <w:ind w:left="1080"/>
        <w:rPr>
          <w:rFonts w:ascii="Arial" w:eastAsia="Times New Roman" w:hAnsi="Arial" w:cs="Arial"/>
          <w:sz w:val="21"/>
          <w:szCs w:val="21"/>
        </w:rPr>
      </w:pPr>
    </w:p>
    <w:p w14:paraId="31470AC1" w14:textId="77777777" w:rsidR="00114554" w:rsidRPr="00CA460B" w:rsidRDefault="00114554" w:rsidP="00114554">
      <w:pPr>
        <w:pStyle w:val="ListParagraph"/>
        <w:spacing w:line="240" w:lineRule="auto"/>
        <w:ind w:left="0"/>
        <w:rPr>
          <w:rFonts w:ascii="Arial" w:eastAsia="Times New Roman" w:hAnsi="Arial" w:cs="Arial"/>
          <w:sz w:val="21"/>
          <w:szCs w:val="21"/>
        </w:rPr>
      </w:pPr>
      <w:r w:rsidRPr="00CA460B">
        <w:rPr>
          <w:rFonts w:ascii="Arial" w:eastAsia="Times New Roman" w:hAnsi="Arial" w:cs="Arial"/>
          <w:sz w:val="21"/>
          <w:szCs w:val="21"/>
        </w:rPr>
        <w:t>12. In which of the following situations is a court most likely to find substantial performance?</w:t>
      </w:r>
    </w:p>
    <w:p w14:paraId="0D745D9E" w14:textId="77777777" w:rsidR="00114554" w:rsidRPr="00CA460B" w:rsidRDefault="00114554" w:rsidP="00114554">
      <w:pPr>
        <w:pStyle w:val="ListParagraph"/>
        <w:numPr>
          <w:ilvl w:val="0"/>
          <w:numId w:val="26"/>
        </w:numPr>
        <w:spacing w:after="0" w:line="240" w:lineRule="auto"/>
        <w:rPr>
          <w:rFonts w:ascii="Arial" w:eastAsia="Times New Roman" w:hAnsi="Arial" w:cs="Arial"/>
          <w:sz w:val="21"/>
          <w:szCs w:val="21"/>
        </w:rPr>
      </w:pPr>
      <w:r w:rsidRPr="00CA460B">
        <w:rPr>
          <w:rFonts w:ascii="Arial" w:eastAsia="Times New Roman" w:hAnsi="Arial" w:cs="Arial"/>
          <w:sz w:val="21"/>
          <w:szCs w:val="21"/>
        </w:rPr>
        <w:t>Superior Manufacturing orders 6,000 containers of the standard industrial type of manufacturing machine oil from Industrial Supply Associates (ISA), but ISA can deliver only 5,500 containers.</w:t>
      </w:r>
    </w:p>
    <w:p w14:paraId="44381F29" w14:textId="77777777" w:rsidR="00114554" w:rsidRPr="00CA460B" w:rsidRDefault="00114554" w:rsidP="00114554">
      <w:pPr>
        <w:pStyle w:val="ListParagraph"/>
        <w:numPr>
          <w:ilvl w:val="0"/>
          <w:numId w:val="26"/>
        </w:numPr>
        <w:spacing w:after="0" w:line="240" w:lineRule="auto"/>
        <w:rPr>
          <w:rFonts w:ascii="Arial" w:eastAsia="Times New Roman" w:hAnsi="Arial" w:cs="Arial"/>
          <w:sz w:val="21"/>
          <w:szCs w:val="21"/>
        </w:rPr>
      </w:pPr>
      <w:r w:rsidRPr="00CA460B">
        <w:rPr>
          <w:rFonts w:ascii="Arial" w:eastAsia="Times New Roman" w:hAnsi="Arial" w:cs="Arial"/>
          <w:sz w:val="21"/>
          <w:szCs w:val="21"/>
        </w:rPr>
        <w:t>Hernandez orders a light blue paint job for his car from the auto body and paint company, but they paint his car a light green.</w:t>
      </w:r>
    </w:p>
    <w:p w14:paraId="38103A8B" w14:textId="77777777" w:rsidR="00114554" w:rsidRPr="00CA460B" w:rsidRDefault="00114554" w:rsidP="00114554">
      <w:pPr>
        <w:pStyle w:val="ListParagraph"/>
        <w:numPr>
          <w:ilvl w:val="0"/>
          <w:numId w:val="26"/>
        </w:numPr>
        <w:spacing w:after="0" w:line="240" w:lineRule="auto"/>
        <w:rPr>
          <w:rFonts w:ascii="Arial" w:eastAsia="Times New Roman" w:hAnsi="Arial" w:cs="Arial"/>
          <w:sz w:val="21"/>
          <w:szCs w:val="21"/>
        </w:rPr>
      </w:pPr>
      <w:r w:rsidRPr="00CA460B">
        <w:rPr>
          <w:rFonts w:ascii="Arial" w:eastAsia="Times New Roman" w:hAnsi="Arial" w:cs="Arial"/>
          <w:sz w:val="21"/>
          <w:szCs w:val="21"/>
        </w:rPr>
        <w:t>Gamaliel orders 10 gallons of paint to paint his corporate offices, but the supplier only delivers six gallons.</w:t>
      </w:r>
    </w:p>
    <w:p w14:paraId="61A2A762" w14:textId="77777777" w:rsidR="00114554" w:rsidRPr="00CA460B" w:rsidRDefault="00114554" w:rsidP="00114554">
      <w:pPr>
        <w:pStyle w:val="ListParagraph"/>
        <w:numPr>
          <w:ilvl w:val="0"/>
          <w:numId w:val="26"/>
        </w:numPr>
        <w:spacing w:after="0" w:line="240" w:lineRule="auto"/>
        <w:rPr>
          <w:rFonts w:ascii="Arial" w:eastAsia="Times New Roman" w:hAnsi="Arial" w:cs="Arial"/>
          <w:sz w:val="21"/>
          <w:szCs w:val="21"/>
        </w:rPr>
      </w:pPr>
      <w:r w:rsidRPr="00CA460B">
        <w:rPr>
          <w:rFonts w:ascii="Arial" w:eastAsia="Times New Roman" w:hAnsi="Arial" w:cs="Arial"/>
          <w:sz w:val="21"/>
          <w:szCs w:val="21"/>
        </w:rPr>
        <w:t>Ian orders a motorcycle from the Honda dealer, and while the cycle is otherwise exactly what he ordered with the same color and accessories, it has a 600cc engine rather than the 900cc engine that he ordered.</w:t>
      </w:r>
    </w:p>
    <w:p w14:paraId="37FC3FFB" w14:textId="77777777" w:rsidR="00114554" w:rsidRDefault="00114554" w:rsidP="00114554">
      <w:pPr>
        <w:jc w:val="center"/>
        <w:rPr>
          <w:b/>
          <w:bCs/>
          <w:u w:val="single"/>
        </w:rPr>
      </w:pPr>
      <w:r w:rsidRPr="00D64F89">
        <w:rPr>
          <w:b/>
          <w:bCs/>
          <w:u w:val="single"/>
        </w:rPr>
        <w:t>Chapter 8</w:t>
      </w:r>
    </w:p>
    <w:p w14:paraId="632F50CE" w14:textId="77777777" w:rsidR="00114554" w:rsidRPr="00CA460B" w:rsidRDefault="00114554" w:rsidP="00114554">
      <w:pPr>
        <w:spacing w:after="0"/>
        <w:rPr>
          <w:rFonts w:ascii="Arial" w:eastAsia="Times New Roman" w:hAnsi="Arial" w:cs="Arial"/>
          <w:sz w:val="21"/>
          <w:szCs w:val="21"/>
        </w:rPr>
      </w:pPr>
      <w:r w:rsidRPr="00CA460B">
        <w:rPr>
          <w:rFonts w:ascii="Arial" w:eastAsia="Times New Roman" w:hAnsi="Arial" w:cs="Arial"/>
          <w:sz w:val="21"/>
          <w:szCs w:val="21"/>
        </w:rPr>
        <w:t xml:space="preserve">1. Which of the following sales agreements is most likely to be subject to Article 2 of the Uniform </w:t>
      </w:r>
    </w:p>
    <w:p w14:paraId="293BD9C3" w14:textId="77777777" w:rsidR="00114554" w:rsidRPr="00CA460B" w:rsidRDefault="00114554" w:rsidP="00114554">
      <w:pPr>
        <w:spacing w:after="0"/>
        <w:rPr>
          <w:u w:val="single"/>
        </w:rPr>
      </w:pPr>
      <w:r w:rsidRPr="00CA460B">
        <w:rPr>
          <w:rFonts w:ascii="Arial" w:eastAsia="Times New Roman" w:hAnsi="Arial" w:cs="Arial"/>
          <w:sz w:val="21"/>
          <w:szCs w:val="21"/>
        </w:rPr>
        <w:t xml:space="preserve">      Commercial Code (UCC) because it represents a merchant transaction?</w:t>
      </w:r>
    </w:p>
    <w:p w14:paraId="781DC908" w14:textId="77777777" w:rsidR="00114554" w:rsidRPr="00CA460B" w:rsidRDefault="00114554" w:rsidP="00114554">
      <w:pPr>
        <w:pStyle w:val="ListParagraph"/>
        <w:numPr>
          <w:ilvl w:val="0"/>
          <w:numId w:val="2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sales agreement made by Julian, who regularly teaches dance lessons to seniors.</w:t>
      </w:r>
    </w:p>
    <w:p w14:paraId="29B624C7" w14:textId="77777777" w:rsidR="00114554" w:rsidRPr="00CA460B" w:rsidRDefault="00114554" w:rsidP="00114554">
      <w:pPr>
        <w:pStyle w:val="ListParagraph"/>
        <w:numPr>
          <w:ilvl w:val="0"/>
          <w:numId w:val="2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sales agreement made by Masoud, a gym owner, who sells one piece of used equipment to an employee.</w:t>
      </w:r>
    </w:p>
    <w:p w14:paraId="4BADBD49" w14:textId="77777777" w:rsidR="00114554" w:rsidRPr="00CA460B" w:rsidRDefault="00114554" w:rsidP="00114554">
      <w:pPr>
        <w:pStyle w:val="ListParagraph"/>
        <w:numPr>
          <w:ilvl w:val="0"/>
          <w:numId w:val="2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sales agreement made by Mira, a graduate student, who sells her old furniture to a friend.</w:t>
      </w:r>
    </w:p>
    <w:p w14:paraId="63436EF0" w14:textId="77777777" w:rsidR="00114554" w:rsidRPr="00CA460B" w:rsidRDefault="00114554" w:rsidP="00114554">
      <w:pPr>
        <w:pStyle w:val="ListParagraph"/>
        <w:numPr>
          <w:ilvl w:val="0"/>
          <w:numId w:val="27"/>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 sales agreement made by Jon, owner of a wholesale plant nursery, who sells to Selene, the owner of a gardening store.</w:t>
      </w:r>
    </w:p>
    <w:p w14:paraId="2D03C9BA" w14:textId="77777777" w:rsidR="00114554" w:rsidRPr="00CA460B" w:rsidRDefault="00114554" w:rsidP="00114554">
      <w:pPr>
        <w:pStyle w:val="ListParagraph"/>
        <w:spacing w:after="0" w:line="240" w:lineRule="auto"/>
        <w:ind w:left="360"/>
        <w:rPr>
          <w:rFonts w:ascii="Arial" w:eastAsia="Times New Roman" w:hAnsi="Arial" w:cs="Arial"/>
          <w:sz w:val="21"/>
          <w:szCs w:val="21"/>
        </w:rPr>
      </w:pPr>
    </w:p>
    <w:p w14:paraId="055EA490"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2..Generally, the Uniform Commercial Code (UCC) provides that a merchant’s firm offer can only be   </w:t>
      </w:r>
    </w:p>
    <w:p w14:paraId="1ADBE070" w14:textId="77777777" w:rsidR="00114554" w:rsidRPr="00CA460B" w:rsidRDefault="00114554" w:rsidP="00114554">
      <w:pPr>
        <w:pStyle w:val="ListParagraph"/>
        <w:spacing w:after="0" w:line="240" w:lineRule="auto"/>
        <w:ind w:left="0"/>
        <w:rPr>
          <w:rFonts w:ascii="Arial" w:eastAsia="Times New Roman" w:hAnsi="Arial" w:cs="Arial"/>
          <w:sz w:val="21"/>
          <w:szCs w:val="21"/>
        </w:rPr>
      </w:pPr>
      <w:r w:rsidRPr="00CA460B">
        <w:rPr>
          <w:rFonts w:ascii="Arial" w:eastAsia="Times New Roman" w:hAnsi="Arial" w:cs="Arial"/>
          <w:sz w:val="21"/>
          <w:szCs w:val="21"/>
        </w:rPr>
        <w:t xml:space="preserve">     irrevocable for a maximum period of _____.</w:t>
      </w:r>
    </w:p>
    <w:p w14:paraId="003DDE0A" w14:textId="77777777" w:rsidR="00114554" w:rsidRPr="00CA460B" w:rsidRDefault="00114554" w:rsidP="00114554">
      <w:pPr>
        <w:pStyle w:val="ListParagraph"/>
        <w:numPr>
          <w:ilvl w:val="0"/>
          <w:numId w:val="28"/>
        </w:numPr>
        <w:spacing w:after="0" w:line="240" w:lineRule="auto"/>
        <w:rPr>
          <w:rFonts w:ascii="Arial" w:eastAsia="Times New Roman" w:hAnsi="Arial" w:cs="Arial"/>
          <w:sz w:val="21"/>
          <w:szCs w:val="21"/>
        </w:rPr>
      </w:pPr>
      <w:r w:rsidRPr="00CA460B">
        <w:rPr>
          <w:rFonts w:ascii="Arial" w:eastAsia="Times New Roman" w:hAnsi="Arial" w:cs="Arial"/>
          <w:sz w:val="21"/>
          <w:szCs w:val="21"/>
        </w:rPr>
        <w:t>three months</w:t>
      </w:r>
    </w:p>
    <w:p w14:paraId="607BE5B2" w14:textId="77777777" w:rsidR="00114554" w:rsidRPr="00CA460B" w:rsidRDefault="00114554" w:rsidP="00114554">
      <w:pPr>
        <w:pStyle w:val="ListParagraph"/>
        <w:numPr>
          <w:ilvl w:val="0"/>
          <w:numId w:val="28"/>
        </w:numPr>
        <w:spacing w:after="0" w:line="240" w:lineRule="auto"/>
        <w:rPr>
          <w:rFonts w:ascii="Arial" w:eastAsia="Times New Roman" w:hAnsi="Arial" w:cs="Arial"/>
          <w:sz w:val="21"/>
          <w:szCs w:val="21"/>
        </w:rPr>
      </w:pPr>
      <w:r w:rsidRPr="00CA460B">
        <w:rPr>
          <w:rFonts w:ascii="Arial" w:eastAsia="Times New Roman" w:hAnsi="Arial" w:cs="Arial"/>
          <w:sz w:val="21"/>
          <w:szCs w:val="21"/>
        </w:rPr>
        <w:t>one year</w:t>
      </w:r>
    </w:p>
    <w:p w14:paraId="0C27C31F" w14:textId="77777777" w:rsidR="00114554" w:rsidRPr="00CA460B" w:rsidRDefault="00114554" w:rsidP="00114554">
      <w:pPr>
        <w:pStyle w:val="ListParagraph"/>
        <w:numPr>
          <w:ilvl w:val="0"/>
          <w:numId w:val="28"/>
        </w:numPr>
        <w:spacing w:after="0" w:line="240" w:lineRule="auto"/>
        <w:rPr>
          <w:rFonts w:ascii="Arial" w:eastAsia="Times New Roman" w:hAnsi="Arial" w:cs="Arial"/>
          <w:sz w:val="21"/>
          <w:szCs w:val="21"/>
        </w:rPr>
      </w:pPr>
      <w:r w:rsidRPr="00CA460B">
        <w:rPr>
          <w:rFonts w:ascii="Arial" w:eastAsia="Times New Roman" w:hAnsi="Arial" w:cs="Arial"/>
          <w:sz w:val="21"/>
          <w:szCs w:val="21"/>
        </w:rPr>
        <w:t>15 days</w:t>
      </w:r>
    </w:p>
    <w:p w14:paraId="6C753BE0" w14:textId="77777777" w:rsidR="00114554" w:rsidRPr="00CA460B" w:rsidRDefault="00114554" w:rsidP="00114554">
      <w:pPr>
        <w:pStyle w:val="ListParagraph"/>
        <w:numPr>
          <w:ilvl w:val="0"/>
          <w:numId w:val="28"/>
        </w:numPr>
        <w:spacing w:after="0" w:line="240" w:lineRule="auto"/>
        <w:rPr>
          <w:rFonts w:ascii="Arial" w:eastAsia="Times New Roman" w:hAnsi="Arial" w:cs="Arial"/>
          <w:sz w:val="16"/>
          <w:szCs w:val="16"/>
        </w:rPr>
      </w:pPr>
      <w:r w:rsidRPr="00CA460B">
        <w:rPr>
          <w:rFonts w:ascii="Arial" w:eastAsia="Times New Roman" w:hAnsi="Arial" w:cs="Arial"/>
          <w:sz w:val="21"/>
          <w:szCs w:val="21"/>
        </w:rPr>
        <w:t>18 months</w:t>
      </w:r>
    </w:p>
    <w:p w14:paraId="6886E261"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19A7938F"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Maya enters into a sales contract with Kevin. Which of the following is most likely to be true if Kevin breaches the contract even before he receives the goods?</w:t>
      </w:r>
    </w:p>
    <w:p w14:paraId="4CD49324" w14:textId="77777777" w:rsidR="00114554" w:rsidRPr="00CA460B" w:rsidRDefault="00114554" w:rsidP="005E52B0">
      <w:pPr>
        <w:pStyle w:val="ListParagraph"/>
        <w:numPr>
          <w:ilvl w:val="0"/>
          <w:numId w:val="3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If the breach occurs while the goods are in transit to Kevin, Maya cannot cancel the contract outright.</w:t>
      </w:r>
    </w:p>
    <w:p w14:paraId="121D9CC7" w14:textId="77777777" w:rsidR="00114554" w:rsidRPr="00CA460B" w:rsidRDefault="00114554" w:rsidP="005E52B0">
      <w:pPr>
        <w:pStyle w:val="ListParagraph"/>
        <w:numPr>
          <w:ilvl w:val="0"/>
          <w:numId w:val="3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If the goods are perishable, commercial standards and state law may require a public auction advertised over a period of time.</w:t>
      </w:r>
    </w:p>
    <w:p w14:paraId="151449D3" w14:textId="77777777" w:rsidR="00114554" w:rsidRPr="00CA460B" w:rsidRDefault="00114554" w:rsidP="005E52B0">
      <w:pPr>
        <w:pStyle w:val="ListParagraph"/>
        <w:numPr>
          <w:ilvl w:val="0"/>
          <w:numId w:val="3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If Maya incurs incidental damages due to reselling the goods, she cannot claim any difference in value between the contract price and resale price.</w:t>
      </w:r>
    </w:p>
    <w:p w14:paraId="4660DAB9" w14:textId="77777777" w:rsidR="00114554" w:rsidRPr="00CA460B" w:rsidRDefault="00114554" w:rsidP="005E52B0">
      <w:pPr>
        <w:pStyle w:val="ListParagraph"/>
        <w:numPr>
          <w:ilvl w:val="0"/>
          <w:numId w:val="3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If Maya recovers the full value of the contract from Kevin, she cannot resell the goods to a new buyer.</w:t>
      </w:r>
    </w:p>
    <w:p w14:paraId="0CB3D875" w14:textId="77777777" w:rsidR="00114554" w:rsidRPr="00CA460B" w:rsidRDefault="00114554" w:rsidP="005E52B0">
      <w:pPr>
        <w:spacing w:after="0" w:line="240" w:lineRule="auto"/>
        <w:ind w:left="360"/>
        <w:rPr>
          <w:rFonts w:ascii="Arial" w:eastAsia="Times New Roman" w:hAnsi="Arial" w:cs="Arial"/>
          <w:sz w:val="21"/>
          <w:szCs w:val="21"/>
        </w:rPr>
      </w:pPr>
    </w:p>
    <w:p w14:paraId="6A83AD89"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Terms of a contract that predetermine which nation’s laws and court system will be used in a potential lawsuit over that contract are called _____.</w:t>
      </w:r>
    </w:p>
    <w:p w14:paraId="58A540FA" w14:textId="77777777" w:rsidR="00114554" w:rsidRPr="00CA460B" w:rsidRDefault="00114554" w:rsidP="00114554">
      <w:pPr>
        <w:pStyle w:val="ListParagraph"/>
        <w:numPr>
          <w:ilvl w:val="0"/>
          <w:numId w:val="31"/>
        </w:numPr>
        <w:spacing w:after="0" w:line="240" w:lineRule="auto"/>
        <w:rPr>
          <w:rFonts w:ascii="Arial" w:eastAsia="Times New Roman" w:hAnsi="Arial" w:cs="Arial"/>
          <w:sz w:val="21"/>
          <w:szCs w:val="21"/>
        </w:rPr>
      </w:pPr>
      <w:r w:rsidRPr="00CA460B">
        <w:rPr>
          <w:rFonts w:ascii="Arial" w:eastAsia="Times New Roman" w:hAnsi="Arial" w:cs="Arial"/>
          <w:sz w:val="21"/>
          <w:szCs w:val="21"/>
        </w:rPr>
        <w:t>formal writing requirements</w:t>
      </w:r>
    </w:p>
    <w:p w14:paraId="56BA995A" w14:textId="77777777" w:rsidR="00114554" w:rsidRPr="00CA460B" w:rsidRDefault="00114554" w:rsidP="00114554">
      <w:pPr>
        <w:pStyle w:val="ListParagraph"/>
        <w:numPr>
          <w:ilvl w:val="0"/>
          <w:numId w:val="31"/>
        </w:numPr>
        <w:spacing w:after="0" w:line="240" w:lineRule="auto"/>
        <w:rPr>
          <w:rFonts w:ascii="Arial" w:eastAsia="Times New Roman" w:hAnsi="Arial" w:cs="Arial"/>
          <w:sz w:val="21"/>
          <w:szCs w:val="21"/>
        </w:rPr>
      </w:pPr>
      <w:r w:rsidRPr="00CA460B">
        <w:rPr>
          <w:rFonts w:ascii="Arial" w:eastAsia="Times New Roman" w:hAnsi="Arial" w:cs="Arial"/>
          <w:sz w:val="21"/>
          <w:szCs w:val="21"/>
        </w:rPr>
        <w:t>opportunity to cure</w:t>
      </w:r>
    </w:p>
    <w:p w14:paraId="4F99E610" w14:textId="77777777" w:rsidR="00114554" w:rsidRPr="00CA460B" w:rsidRDefault="00114554" w:rsidP="00114554">
      <w:pPr>
        <w:pStyle w:val="ListParagraph"/>
        <w:numPr>
          <w:ilvl w:val="0"/>
          <w:numId w:val="31"/>
        </w:numPr>
        <w:spacing w:after="0" w:line="240" w:lineRule="auto"/>
        <w:rPr>
          <w:rFonts w:ascii="Arial" w:eastAsia="Times New Roman" w:hAnsi="Arial" w:cs="Arial"/>
          <w:sz w:val="21"/>
          <w:szCs w:val="21"/>
        </w:rPr>
      </w:pPr>
      <w:r w:rsidRPr="00CA460B">
        <w:rPr>
          <w:rFonts w:ascii="Arial" w:eastAsia="Times New Roman" w:hAnsi="Arial" w:cs="Arial"/>
          <w:sz w:val="21"/>
          <w:szCs w:val="21"/>
        </w:rPr>
        <w:t>choice of law and forum clauses</w:t>
      </w:r>
    </w:p>
    <w:p w14:paraId="5E1BE1E1" w14:textId="77777777" w:rsidR="00114554" w:rsidRPr="00CA460B" w:rsidRDefault="00114554" w:rsidP="00114554">
      <w:pPr>
        <w:pStyle w:val="ListParagraph"/>
        <w:numPr>
          <w:ilvl w:val="0"/>
          <w:numId w:val="31"/>
        </w:numPr>
        <w:spacing w:after="0" w:line="240" w:lineRule="auto"/>
        <w:rPr>
          <w:rFonts w:ascii="Arial" w:eastAsia="Times New Roman" w:hAnsi="Arial" w:cs="Arial"/>
          <w:sz w:val="21"/>
          <w:szCs w:val="21"/>
        </w:rPr>
      </w:pPr>
      <w:r w:rsidRPr="00CA460B">
        <w:rPr>
          <w:rFonts w:ascii="Arial" w:eastAsia="Times New Roman" w:hAnsi="Arial" w:cs="Arial"/>
          <w:sz w:val="21"/>
          <w:szCs w:val="21"/>
        </w:rPr>
        <w:t>INCO terms</w:t>
      </w:r>
    </w:p>
    <w:p w14:paraId="6EB56E6B" w14:textId="77777777" w:rsidR="00114554" w:rsidRPr="00CA460B" w:rsidRDefault="00114554" w:rsidP="00114554">
      <w:pPr>
        <w:spacing w:after="0"/>
      </w:pPr>
    </w:p>
    <w:p w14:paraId="4159FE79"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The U.N. Convention on Contracts for the International Sale of Goods (CISG) is different from the Uniform Commercial Code (UCC) in that</w:t>
      </w:r>
    </w:p>
    <w:p w14:paraId="34844EAF" w14:textId="77777777" w:rsidR="00114554" w:rsidRPr="00CA460B"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UCC has no statute of frauds.</w:t>
      </w:r>
    </w:p>
    <w:p w14:paraId="52CB6A89" w14:textId="77777777" w:rsidR="00114554" w:rsidRPr="00CA460B"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CISG does not apply to merchants.</w:t>
      </w:r>
    </w:p>
    <w:p w14:paraId="60C2F73D" w14:textId="77777777" w:rsidR="00114554" w:rsidRPr="00CA460B"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UCC applies to sales contracts that include goods and services.</w:t>
      </w:r>
    </w:p>
    <w:p w14:paraId="3293C776" w14:textId="77777777" w:rsidR="00114554" w:rsidRPr="00CA460B" w:rsidRDefault="00114554" w:rsidP="00114554">
      <w:pPr>
        <w:pStyle w:val="ListParagraph"/>
        <w:numPr>
          <w:ilvl w:val="0"/>
          <w:numId w:val="32"/>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CISG allows sellers the right to cure even after the performance period is over.</w:t>
      </w:r>
    </w:p>
    <w:p w14:paraId="6A57CDB6" w14:textId="77777777" w:rsidR="00114554" w:rsidRPr="00CA460B" w:rsidRDefault="00114554" w:rsidP="00114554">
      <w:pPr>
        <w:spacing w:after="0"/>
        <w:ind w:left="360"/>
      </w:pPr>
    </w:p>
    <w:p w14:paraId="457BA2C6"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Ancient Grove specializes in selling premium olive oil. If Ancient Grove enters into an agreement with an olive oil producer in Greece to purchase all the oil they produce, this would be a(n) _____.</w:t>
      </w:r>
    </w:p>
    <w:p w14:paraId="33204FBC" w14:textId="77777777" w:rsidR="00114554" w:rsidRPr="00CA460B" w:rsidRDefault="00114554" w:rsidP="00114554">
      <w:pPr>
        <w:pStyle w:val="ListParagraph"/>
        <w:numPr>
          <w:ilvl w:val="0"/>
          <w:numId w:val="33"/>
        </w:numPr>
        <w:spacing w:after="0" w:line="240" w:lineRule="auto"/>
        <w:rPr>
          <w:rFonts w:ascii="Arial" w:eastAsia="Times New Roman" w:hAnsi="Arial" w:cs="Arial"/>
          <w:sz w:val="21"/>
          <w:szCs w:val="21"/>
        </w:rPr>
      </w:pPr>
      <w:r w:rsidRPr="00CA460B">
        <w:rPr>
          <w:rFonts w:ascii="Arial" w:eastAsia="Times New Roman" w:hAnsi="Arial" w:cs="Arial"/>
          <w:sz w:val="21"/>
          <w:szCs w:val="21"/>
        </w:rPr>
        <w:t>output contract</w:t>
      </w:r>
    </w:p>
    <w:p w14:paraId="799FB5E9" w14:textId="77777777" w:rsidR="00114554" w:rsidRPr="00CA460B" w:rsidRDefault="00114554" w:rsidP="00114554">
      <w:pPr>
        <w:pStyle w:val="ListParagraph"/>
        <w:numPr>
          <w:ilvl w:val="0"/>
          <w:numId w:val="33"/>
        </w:numPr>
        <w:spacing w:after="0" w:line="240" w:lineRule="auto"/>
        <w:rPr>
          <w:rFonts w:ascii="Arial" w:eastAsia="Times New Roman" w:hAnsi="Arial" w:cs="Arial"/>
          <w:sz w:val="21"/>
          <w:szCs w:val="21"/>
        </w:rPr>
      </w:pPr>
      <w:r w:rsidRPr="00CA460B">
        <w:rPr>
          <w:rFonts w:ascii="Arial" w:eastAsia="Times New Roman" w:hAnsi="Arial" w:cs="Arial"/>
          <w:sz w:val="21"/>
          <w:szCs w:val="21"/>
        </w:rPr>
        <w:t>requirements contract</w:t>
      </w:r>
    </w:p>
    <w:p w14:paraId="7F12AAF2" w14:textId="77777777" w:rsidR="00114554" w:rsidRPr="00CA460B" w:rsidRDefault="00114554" w:rsidP="00114554">
      <w:pPr>
        <w:pStyle w:val="ListParagraph"/>
        <w:numPr>
          <w:ilvl w:val="0"/>
          <w:numId w:val="33"/>
        </w:numPr>
        <w:spacing w:after="0" w:line="240" w:lineRule="auto"/>
        <w:rPr>
          <w:rFonts w:ascii="Arial" w:eastAsia="Times New Roman" w:hAnsi="Arial" w:cs="Arial"/>
          <w:sz w:val="21"/>
          <w:szCs w:val="21"/>
        </w:rPr>
      </w:pPr>
      <w:r w:rsidRPr="00CA460B">
        <w:rPr>
          <w:rFonts w:ascii="Arial" w:eastAsia="Times New Roman" w:hAnsi="Arial" w:cs="Arial"/>
          <w:sz w:val="21"/>
          <w:szCs w:val="21"/>
        </w:rPr>
        <w:t>input contract</w:t>
      </w:r>
    </w:p>
    <w:p w14:paraId="0A34F722" w14:textId="77777777" w:rsidR="00114554" w:rsidRPr="00CA460B" w:rsidRDefault="00114554" w:rsidP="00114554">
      <w:pPr>
        <w:pStyle w:val="ListParagraph"/>
        <w:numPr>
          <w:ilvl w:val="0"/>
          <w:numId w:val="33"/>
        </w:numPr>
        <w:spacing w:after="0" w:line="240" w:lineRule="auto"/>
        <w:rPr>
          <w:rFonts w:ascii="Arial" w:eastAsia="Times New Roman" w:hAnsi="Arial" w:cs="Arial"/>
          <w:sz w:val="21"/>
          <w:szCs w:val="21"/>
        </w:rPr>
      </w:pPr>
      <w:r w:rsidRPr="00CA460B">
        <w:rPr>
          <w:rFonts w:ascii="Arial" w:eastAsia="Times New Roman" w:hAnsi="Arial" w:cs="Arial"/>
          <w:sz w:val="21"/>
          <w:szCs w:val="21"/>
        </w:rPr>
        <w:t>closed-term contract</w:t>
      </w:r>
    </w:p>
    <w:p w14:paraId="2CF99883" w14:textId="77777777" w:rsidR="00114554" w:rsidRPr="00CA460B" w:rsidRDefault="00114554" w:rsidP="00114554">
      <w:pPr>
        <w:spacing w:after="0"/>
        <w:rPr>
          <w:sz w:val="16"/>
          <w:szCs w:val="16"/>
        </w:rPr>
      </w:pPr>
    </w:p>
    <w:p w14:paraId="7E5CA62A"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Mirror, Mirror, LLC has a shipment contract with Speedy Ship, Inc. for all their delivery services. Speedy Ship picked up a crate containing five large mirrors from the Mirror, Mirror warehouse but they shattered during transit to the customer. Which party bears the risk of loss?</w:t>
      </w:r>
    </w:p>
    <w:p w14:paraId="435F8B86" w14:textId="77777777" w:rsidR="00114554" w:rsidRPr="00CA460B" w:rsidRDefault="00114554" w:rsidP="00114554">
      <w:pPr>
        <w:pStyle w:val="ListParagraph"/>
        <w:numPr>
          <w:ilvl w:val="0"/>
          <w:numId w:val="34"/>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delivery truck driver</w:t>
      </w:r>
    </w:p>
    <w:p w14:paraId="43786DAB" w14:textId="77777777" w:rsidR="00114554" w:rsidRPr="00CA460B" w:rsidRDefault="00114554" w:rsidP="00114554">
      <w:pPr>
        <w:pStyle w:val="ListParagraph"/>
        <w:numPr>
          <w:ilvl w:val="0"/>
          <w:numId w:val="34"/>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The customer</w:t>
      </w:r>
    </w:p>
    <w:p w14:paraId="7E1418BA" w14:textId="77777777" w:rsidR="00114554" w:rsidRPr="00CA460B" w:rsidRDefault="00114554" w:rsidP="00114554">
      <w:pPr>
        <w:pStyle w:val="ListParagraph"/>
        <w:numPr>
          <w:ilvl w:val="0"/>
          <w:numId w:val="34"/>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Mirror, Mirror, LLC</w:t>
      </w:r>
    </w:p>
    <w:p w14:paraId="64058F14" w14:textId="77777777" w:rsidR="00114554" w:rsidRPr="00CA460B" w:rsidRDefault="00114554" w:rsidP="00114554">
      <w:pPr>
        <w:pStyle w:val="ListParagraph"/>
        <w:numPr>
          <w:ilvl w:val="0"/>
          <w:numId w:val="34"/>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Speedy Ship, Inc.</w:t>
      </w:r>
    </w:p>
    <w:p w14:paraId="444EE7AE" w14:textId="77777777" w:rsidR="00114554" w:rsidRPr="00CA460B" w:rsidRDefault="00114554" w:rsidP="00114554">
      <w:pPr>
        <w:spacing w:after="0"/>
        <w:ind w:left="450"/>
      </w:pPr>
    </w:p>
    <w:p w14:paraId="221AC9E4"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Under the Uniform Commercial Code (UCC), a seller’s obligation actually goes beyond just delivering conforming goods. The seller must deliver the goods in a manner that matches the contract terms in every respect. This is known as the _____.</w:t>
      </w:r>
    </w:p>
    <w:p w14:paraId="78BFF4D5" w14:textId="77777777" w:rsidR="00114554" w:rsidRPr="00CA460B" w:rsidRDefault="00114554" w:rsidP="007615F7">
      <w:pPr>
        <w:pStyle w:val="ListParagraph"/>
        <w:numPr>
          <w:ilvl w:val="0"/>
          <w:numId w:val="58"/>
        </w:numPr>
        <w:spacing w:after="0" w:line="240" w:lineRule="auto"/>
        <w:rPr>
          <w:rFonts w:ascii="Arial" w:eastAsia="Times New Roman" w:hAnsi="Arial" w:cs="Arial"/>
          <w:sz w:val="21"/>
          <w:szCs w:val="21"/>
        </w:rPr>
      </w:pPr>
      <w:r w:rsidRPr="00CA460B">
        <w:rPr>
          <w:rFonts w:ascii="Arial" w:eastAsia="Times New Roman" w:hAnsi="Arial" w:cs="Arial"/>
          <w:sz w:val="21"/>
          <w:szCs w:val="21"/>
        </w:rPr>
        <w:t>mirror image rule</w:t>
      </w:r>
    </w:p>
    <w:p w14:paraId="77209ABE" w14:textId="77777777" w:rsidR="00114554" w:rsidRPr="00CA460B" w:rsidRDefault="00114554" w:rsidP="007615F7">
      <w:pPr>
        <w:pStyle w:val="ListParagraph"/>
        <w:numPr>
          <w:ilvl w:val="0"/>
          <w:numId w:val="58"/>
        </w:numPr>
        <w:spacing w:after="0" w:line="240" w:lineRule="auto"/>
        <w:rPr>
          <w:rFonts w:ascii="Arial" w:eastAsia="Times New Roman" w:hAnsi="Arial" w:cs="Arial"/>
          <w:sz w:val="21"/>
          <w:szCs w:val="21"/>
        </w:rPr>
      </w:pPr>
      <w:r w:rsidRPr="00CA460B">
        <w:rPr>
          <w:rFonts w:ascii="Arial" w:eastAsia="Times New Roman" w:hAnsi="Arial" w:cs="Arial"/>
          <w:sz w:val="21"/>
          <w:szCs w:val="21"/>
        </w:rPr>
        <w:t>seasonable notice rule</w:t>
      </w:r>
    </w:p>
    <w:p w14:paraId="38DD6588" w14:textId="77777777" w:rsidR="00114554" w:rsidRPr="00CA460B" w:rsidRDefault="00114554" w:rsidP="007615F7">
      <w:pPr>
        <w:pStyle w:val="ListParagraph"/>
        <w:numPr>
          <w:ilvl w:val="0"/>
          <w:numId w:val="58"/>
        </w:numPr>
        <w:spacing w:after="0" w:line="240" w:lineRule="auto"/>
        <w:rPr>
          <w:rFonts w:ascii="Arial" w:eastAsia="Times New Roman" w:hAnsi="Arial" w:cs="Arial"/>
          <w:sz w:val="21"/>
          <w:szCs w:val="21"/>
        </w:rPr>
      </w:pPr>
      <w:r w:rsidRPr="00CA460B">
        <w:rPr>
          <w:rFonts w:ascii="Arial" w:eastAsia="Times New Roman" w:hAnsi="Arial" w:cs="Arial"/>
          <w:sz w:val="21"/>
          <w:szCs w:val="21"/>
        </w:rPr>
        <w:t>knockout rule</w:t>
      </w:r>
    </w:p>
    <w:p w14:paraId="208CEBA6" w14:textId="77777777" w:rsidR="00114554" w:rsidRPr="00CA460B" w:rsidRDefault="00114554" w:rsidP="007615F7">
      <w:pPr>
        <w:pStyle w:val="ListParagraph"/>
        <w:numPr>
          <w:ilvl w:val="0"/>
          <w:numId w:val="58"/>
        </w:numPr>
        <w:spacing w:after="0" w:line="240" w:lineRule="auto"/>
        <w:rPr>
          <w:rFonts w:ascii="Arial" w:eastAsia="Times New Roman" w:hAnsi="Arial" w:cs="Arial"/>
          <w:sz w:val="21"/>
          <w:szCs w:val="21"/>
        </w:rPr>
      </w:pPr>
      <w:r w:rsidRPr="00CA460B">
        <w:rPr>
          <w:rFonts w:ascii="Arial" w:eastAsia="Times New Roman" w:hAnsi="Arial" w:cs="Arial"/>
          <w:sz w:val="21"/>
          <w:szCs w:val="21"/>
        </w:rPr>
        <w:t>perfect tender rule</w:t>
      </w:r>
    </w:p>
    <w:p w14:paraId="5938FF98"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7AB23E36"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When a seller breaches a sales contract, the Uniform Commercial Code (UCC) permits the buyer to prevent further losses by canceling the contract and purchasing substitute goods from another vendor in order to continue business operations. This right is known as _____.</w:t>
      </w:r>
    </w:p>
    <w:p w14:paraId="23098F36" w14:textId="77777777" w:rsidR="00114554" w:rsidRPr="00CA460B" w:rsidRDefault="00114554" w:rsidP="00114554">
      <w:pPr>
        <w:pStyle w:val="ListParagraph"/>
        <w:numPr>
          <w:ilvl w:val="0"/>
          <w:numId w:val="35"/>
        </w:numPr>
        <w:spacing w:after="0" w:line="240" w:lineRule="auto"/>
        <w:rPr>
          <w:rFonts w:ascii="Arial" w:eastAsia="Times New Roman" w:hAnsi="Arial" w:cs="Arial"/>
          <w:sz w:val="21"/>
          <w:szCs w:val="21"/>
        </w:rPr>
      </w:pPr>
      <w:r w:rsidRPr="00CA460B">
        <w:rPr>
          <w:rFonts w:ascii="Arial" w:eastAsia="Times New Roman" w:hAnsi="Arial" w:cs="Arial"/>
          <w:sz w:val="21"/>
          <w:szCs w:val="21"/>
        </w:rPr>
        <w:t>tender</w:t>
      </w:r>
    </w:p>
    <w:p w14:paraId="40C7CC2E" w14:textId="77777777" w:rsidR="00114554" w:rsidRPr="00CA460B" w:rsidRDefault="00114554" w:rsidP="00114554">
      <w:pPr>
        <w:pStyle w:val="ListParagraph"/>
        <w:numPr>
          <w:ilvl w:val="0"/>
          <w:numId w:val="35"/>
        </w:numPr>
        <w:spacing w:after="0" w:line="240" w:lineRule="auto"/>
        <w:rPr>
          <w:rFonts w:ascii="Arial" w:eastAsia="Times New Roman" w:hAnsi="Arial" w:cs="Arial"/>
          <w:sz w:val="21"/>
          <w:szCs w:val="21"/>
        </w:rPr>
      </w:pPr>
      <w:r w:rsidRPr="00CA460B">
        <w:rPr>
          <w:rFonts w:ascii="Arial" w:eastAsia="Times New Roman" w:hAnsi="Arial" w:cs="Arial"/>
          <w:sz w:val="21"/>
          <w:szCs w:val="21"/>
        </w:rPr>
        <w:t>cover</w:t>
      </w:r>
    </w:p>
    <w:p w14:paraId="4BF0D814" w14:textId="77777777" w:rsidR="00114554" w:rsidRPr="00CA460B" w:rsidRDefault="00114554" w:rsidP="00114554">
      <w:pPr>
        <w:pStyle w:val="ListParagraph"/>
        <w:numPr>
          <w:ilvl w:val="0"/>
          <w:numId w:val="35"/>
        </w:numPr>
        <w:spacing w:after="0" w:line="240" w:lineRule="auto"/>
        <w:rPr>
          <w:rFonts w:ascii="Arial" w:eastAsia="Times New Roman" w:hAnsi="Arial" w:cs="Arial"/>
          <w:sz w:val="21"/>
          <w:szCs w:val="21"/>
        </w:rPr>
      </w:pPr>
      <w:r w:rsidRPr="00CA460B">
        <w:rPr>
          <w:rFonts w:ascii="Arial" w:eastAsia="Times New Roman" w:hAnsi="Arial" w:cs="Arial"/>
          <w:sz w:val="21"/>
          <w:szCs w:val="21"/>
        </w:rPr>
        <w:t>knockout</w:t>
      </w:r>
    </w:p>
    <w:p w14:paraId="719E4929" w14:textId="77777777" w:rsidR="00114554" w:rsidRPr="00CA460B" w:rsidRDefault="00114554" w:rsidP="00114554">
      <w:pPr>
        <w:pStyle w:val="ListParagraph"/>
        <w:numPr>
          <w:ilvl w:val="0"/>
          <w:numId w:val="35"/>
        </w:numPr>
        <w:spacing w:after="0" w:line="240" w:lineRule="auto"/>
        <w:rPr>
          <w:rFonts w:ascii="Arial" w:eastAsia="Times New Roman" w:hAnsi="Arial" w:cs="Arial"/>
          <w:sz w:val="21"/>
          <w:szCs w:val="21"/>
        </w:rPr>
      </w:pPr>
      <w:r w:rsidRPr="00CA460B">
        <w:rPr>
          <w:rFonts w:ascii="Arial" w:eastAsia="Times New Roman" w:hAnsi="Arial" w:cs="Arial"/>
          <w:sz w:val="21"/>
          <w:szCs w:val="21"/>
        </w:rPr>
        <w:t>cure</w:t>
      </w:r>
    </w:p>
    <w:p w14:paraId="60699830" w14:textId="77777777" w:rsidR="00114554" w:rsidRPr="00CA460B" w:rsidRDefault="00114554" w:rsidP="00114554">
      <w:pPr>
        <w:spacing w:after="0"/>
      </w:pPr>
    </w:p>
    <w:p w14:paraId="4E0051AA"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When one merchant proposes a term in the purchase order, but the other merchant’s acknowledgment form includes a term that is different from the offer, the majority of states apply the rule that the conflicting terms cancel each other out and neither term becomes part of the contract. This is known as the _____.</w:t>
      </w:r>
    </w:p>
    <w:p w14:paraId="7D49B3A1" w14:textId="77777777" w:rsidR="00114554" w:rsidRPr="00CA460B" w:rsidRDefault="00114554" w:rsidP="00114554">
      <w:pPr>
        <w:pStyle w:val="ListParagraph"/>
        <w:numPr>
          <w:ilvl w:val="0"/>
          <w:numId w:val="36"/>
        </w:numPr>
        <w:spacing w:after="0" w:line="240" w:lineRule="auto"/>
        <w:rPr>
          <w:rFonts w:ascii="Arial" w:eastAsia="Times New Roman" w:hAnsi="Arial" w:cs="Arial"/>
          <w:sz w:val="21"/>
          <w:szCs w:val="21"/>
        </w:rPr>
      </w:pPr>
      <w:r w:rsidRPr="00CA460B">
        <w:rPr>
          <w:rFonts w:ascii="Arial" w:eastAsia="Times New Roman" w:hAnsi="Arial" w:cs="Arial"/>
          <w:sz w:val="21"/>
          <w:szCs w:val="21"/>
        </w:rPr>
        <w:t>knockout rule</w:t>
      </w:r>
    </w:p>
    <w:p w14:paraId="0F7D35A1" w14:textId="77777777" w:rsidR="00114554" w:rsidRPr="00CA460B" w:rsidRDefault="00114554" w:rsidP="00114554">
      <w:pPr>
        <w:pStyle w:val="ListParagraph"/>
        <w:numPr>
          <w:ilvl w:val="0"/>
          <w:numId w:val="36"/>
        </w:numPr>
        <w:spacing w:after="0" w:line="240" w:lineRule="auto"/>
        <w:rPr>
          <w:rFonts w:ascii="Arial" w:eastAsia="Times New Roman" w:hAnsi="Arial" w:cs="Arial"/>
          <w:sz w:val="21"/>
          <w:szCs w:val="21"/>
        </w:rPr>
      </w:pPr>
      <w:r w:rsidRPr="00CA460B">
        <w:rPr>
          <w:rFonts w:ascii="Arial" w:eastAsia="Times New Roman" w:hAnsi="Arial" w:cs="Arial"/>
          <w:sz w:val="21"/>
          <w:szCs w:val="21"/>
        </w:rPr>
        <w:t>perfect tender rule</w:t>
      </w:r>
    </w:p>
    <w:p w14:paraId="517F2AFE" w14:textId="77777777" w:rsidR="00114554" w:rsidRPr="00CA460B" w:rsidRDefault="00114554" w:rsidP="00114554">
      <w:pPr>
        <w:pStyle w:val="ListParagraph"/>
        <w:numPr>
          <w:ilvl w:val="0"/>
          <w:numId w:val="36"/>
        </w:numPr>
        <w:spacing w:after="0" w:line="240" w:lineRule="auto"/>
        <w:rPr>
          <w:rFonts w:ascii="Arial" w:eastAsia="Times New Roman" w:hAnsi="Arial" w:cs="Arial"/>
          <w:sz w:val="21"/>
          <w:szCs w:val="21"/>
        </w:rPr>
      </w:pPr>
      <w:r w:rsidRPr="00CA460B">
        <w:rPr>
          <w:rFonts w:ascii="Arial" w:eastAsia="Times New Roman" w:hAnsi="Arial" w:cs="Arial"/>
          <w:sz w:val="21"/>
          <w:szCs w:val="21"/>
        </w:rPr>
        <w:t>mirror image rule</w:t>
      </w:r>
    </w:p>
    <w:p w14:paraId="16A13362" w14:textId="77777777" w:rsidR="00114554" w:rsidRPr="00CA460B" w:rsidRDefault="00114554" w:rsidP="00114554">
      <w:pPr>
        <w:pStyle w:val="ListParagraph"/>
        <w:numPr>
          <w:ilvl w:val="0"/>
          <w:numId w:val="36"/>
        </w:numPr>
        <w:spacing w:after="0" w:line="240" w:lineRule="auto"/>
        <w:rPr>
          <w:rFonts w:ascii="Arial" w:eastAsia="Times New Roman" w:hAnsi="Arial" w:cs="Arial"/>
          <w:sz w:val="21"/>
          <w:szCs w:val="21"/>
        </w:rPr>
      </w:pPr>
      <w:r w:rsidRPr="00CA460B">
        <w:rPr>
          <w:rFonts w:ascii="Arial" w:eastAsia="Times New Roman" w:hAnsi="Arial" w:cs="Arial"/>
          <w:sz w:val="21"/>
          <w:szCs w:val="21"/>
        </w:rPr>
        <w:t>seasonable notice rule</w:t>
      </w:r>
    </w:p>
    <w:p w14:paraId="413CF9AA" w14:textId="77777777" w:rsidR="00114554" w:rsidRPr="00CA460B" w:rsidRDefault="00114554" w:rsidP="00114554">
      <w:pPr>
        <w:spacing w:after="0"/>
      </w:pPr>
    </w:p>
    <w:p w14:paraId="5B42B809"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Harriet’s Hats ordered 1,000 red hats from Gary’s Retail Supply. Gary’s sent 1,000 blue hats by mistake. Under the UCC, which of the following options does Harriet’s have?</w:t>
      </w:r>
    </w:p>
    <w:p w14:paraId="299B23D6" w14:textId="77777777" w:rsidR="00114554" w:rsidRPr="00CA460B" w:rsidRDefault="00114554" w:rsidP="00114554">
      <w:pPr>
        <w:pStyle w:val="ListParagraph"/>
        <w:numPr>
          <w:ilvl w:val="0"/>
          <w:numId w:val="37"/>
        </w:numPr>
        <w:spacing w:after="0" w:line="240" w:lineRule="auto"/>
        <w:rPr>
          <w:rFonts w:ascii="Arial" w:eastAsia="Times New Roman" w:hAnsi="Arial" w:cs="Arial"/>
          <w:sz w:val="21"/>
          <w:szCs w:val="21"/>
        </w:rPr>
      </w:pPr>
      <w:r w:rsidRPr="00CA460B">
        <w:rPr>
          <w:rFonts w:ascii="Arial" w:eastAsia="Times New Roman" w:hAnsi="Arial" w:cs="Arial"/>
          <w:sz w:val="21"/>
          <w:szCs w:val="21"/>
        </w:rPr>
        <w:t>Reject the entire shipment of blue hats within a reasonable time.</w:t>
      </w:r>
    </w:p>
    <w:p w14:paraId="3FBA982B" w14:textId="77777777" w:rsidR="00114554" w:rsidRPr="00CA460B" w:rsidRDefault="00114554" w:rsidP="00114554">
      <w:pPr>
        <w:pStyle w:val="ListParagraph"/>
        <w:numPr>
          <w:ilvl w:val="0"/>
          <w:numId w:val="37"/>
        </w:numPr>
        <w:spacing w:after="0" w:line="240" w:lineRule="auto"/>
        <w:rPr>
          <w:rFonts w:ascii="Arial" w:eastAsia="Times New Roman" w:hAnsi="Arial" w:cs="Arial"/>
          <w:sz w:val="21"/>
          <w:szCs w:val="21"/>
        </w:rPr>
      </w:pPr>
      <w:r w:rsidRPr="00CA460B">
        <w:rPr>
          <w:rFonts w:ascii="Arial" w:eastAsia="Times New Roman" w:hAnsi="Arial" w:cs="Arial"/>
          <w:sz w:val="21"/>
          <w:szCs w:val="21"/>
        </w:rPr>
        <w:t>Accept all of the blue hats as is.</w:t>
      </w:r>
    </w:p>
    <w:p w14:paraId="746C71C6" w14:textId="77777777" w:rsidR="00114554" w:rsidRPr="00CA460B" w:rsidRDefault="00114554" w:rsidP="00114554">
      <w:pPr>
        <w:pStyle w:val="ListParagraph"/>
        <w:numPr>
          <w:ilvl w:val="0"/>
          <w:numId w:val="37"/>
        </w:numPr>
        <w:spacing w:after="0" w:line="240" w:lineRule="auto"/>
        <w:rPr>
          <w:rFonts w:ascii="Arial" w:eastAsia="Times New Roman" w:hAnsi="Arial" w:cs="Arial"/>
          <w:sz w:val="21"/>
          <w:szCs w:val="21"/>
        </w:rPr>
      </w:pPr>
      <w:r w:rsidRPr="00CA460B">
        <w:rPr>
          <w:rFonts w:ascii="Arial" w:eastAsia="Times New Roman" w:hAnsi="Arial" w:cs="Arial"/>
          <w:sz w:val="21"/>
          <w:szCs w:val="21"/>
        </w:rPr>
        <w:t>Accept part of the blue hats and reject the rest within a reasonable time.</w:t>
      </w:r>
    </w:p>
    <w:p w14:paraId="7F55B60E" w14:textId="77777777" w:rsidR="00114554" w:rsidRPr="00CA460B" w:rsidRDefault="00114554" w:rsidP="00114554">
      <w:pPr>
        <w:pStyle w:val="ListParagraph"/>
        <w:numPr>
          <w:ilvl w:val="0"/>
          <w:numId w:val="37"/>
        </w:numPr>
        <w:spacing w:after="0" w:line="240" w:lineRule="auto"/>
        <w:rPr>
          <w:rFonts w:ascii="Arial" w:eastAsia="Times New Roman" w:hAnsi="Arial" w:cs="Arial"/>
          <w:sz w:val="21"/>
          <w:szCs w:val="21"/>
        </w:rPr>
      </w:pPr>
      <w:r w:rsidRPr="00CA460B">
        <w:rPr>
          <w:rFonts w:ascii="Arial" w:eastAsia="Times New Roman" w:hAnsi="Arial" w:cs="Arial"/>
          <w:sz w:val="21"/>
          <w:szCs w:val="21"/>
        </w:rPr>
        <w:t>All of the answer choices are correct.</w:t>
      </w:r>
    </w:p>
    <w:p w14:paraId="1636447A" w14:textId="77777777" w:rsidR="00114554" w:rsidRPr="00CA460B" w:rsidRDefault="00114554" w:rsidP="00114554">
      <w:pPr>
        <w:spacing w:after="0" w:line="240" w:lineRule="auto"/>
        <w:ind w:left="360"/>
        <w:rPr>
          <w:rFonts w:ascii="Arial" w:eastAsia="Times New Roman" w:hAnsi="Arial" w:cs="Arial"/>
          <w:sz w:val="21"/>
          <w:szCs w:val="21"/>
        </w:rPr>
      </w:pPr>
    </w:p>
    <w:p w14:paraId="3AEDCCDE"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The United Nations Convention on Contracts for the International Sale of Goods (UNCISG) is similar to the UCC in that the UNCISG</w:t>
      </w:r>
    </w:p>
    <w:p w14:paraId="4FD9449A" w14:textId="77777777" w:rsidR="00114554" w:rsidRPr="00CA460B" w:rsidRDefault="00114554" w:rsidP="00114554">
      <w:pPr>
        <w:pStyle w:val="ListParagraph"/>
        <w:numPr>
          <w:ilvl w:val="0"/>
          <w:numId w:val="3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requires a writing for all business contracts.</w:t>
      </w:r>
    </w:p>
    <w:p w14:paraId="5D29AD9F" w14:textId="77777777" w:rsidR="00114554" w:rsidRPr="00CA460B" w:rsidRDefault="00114554" w:rsidP="00114554">
      <w:pPr>
        <w:pStyle w:val="ListParagraph"/>
        <w:numPr>
          <w:ilvl w:val="0"/>
          <w:numId w:val="3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exists to fill in the missing terms of a sale of goods contract when the parties haven’t otherwise agreed on terms.</w:t>
      </w:r>
    </w:p>
    <w:p w14:paraId="22F69943" w14:textId="77777777" w:rsidR="00114554" w:rsidRPr="00CA460B" w:rsidRDefault="00114554" w:rsidP="00114554">
      <w:pPr>
        <w:pStyle w:val="ListParagraph"/>
        <w:numPr>
          <w:ilvl w:val="0"/>
          <w:numId w:val="3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applies to transactions in which one party is a nonmerchant.</w:t>
      </w:r>
    </w:p>
    <w:p w14:paraId="6962536A" w14:textId="77777777" w:rsidR="00114554" w:rsidRPr="00CA460B" w:rsidRDefault="00114554" w:rsidP="00114554">
      <w:pPr>
        <w:pStyle w:val="ListParagraph"/>
        <w:numPr>
          <w:ilvl w:val="0"/>
          <w:numId w:val="38"/>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All of the answer choices are correct.</w:t>
      </w:r>
    </w:p>
    <w:p w14:paraId="7C26EC8F" w14:textId="77777777" w:rsidR="00114554" w:rsidRPr="00CA460B" w:rsidRDefault="00114554" w:rsidP="00114554">
      <w:pPr>
        <w:spacing w:after="0"/>
        <w:ind w:left="720"/>
      </w:pPr>
    </w:p>
    <w:p w14:paraId="7C4E2F18" w14:textId="77777777" w:rsidR="00114554" w:rsidRPr="00CA460B" w:rsidRDefault="00114554" w:rsidP="00114554">
      <w:pPr>
        <w:pStyle w:val="ListParagraph"/>
        <w:numPr>
          <w:ilvl w:val="0"/>
          <w:numId w:val="29"/>
        </w:numPr>
        <w:spacing w:line="240" w:lineRule="auto"/>
        <w:rPr>
          <w:rFonts w:ascii="Arial" w:eastAsia="Times New Roman" w:hAnsi="Arial" w:cs="Arial"/>
          <w:sz w:val="21"/>
          <w:szCs w:val="21"/>
        </w:rPr>
      </w:pPr>
      <w:r w:rsidRPr="00CA460B">
        <w:rPr>
          <w:rFonts w:ascii="Arial" w:eastAsia="Times New Roman" w:hAnsi="Arial" w:cs="Arial"/>
          <w:sz w:val="21"/>
          <w:szCs w:val="21"/>
        </w:rPr>
        <w:t>Systematic Systems (SS) entered into an agreement with Creative Computing (CC) for CC to deliver 1,000 computer hard drives to SS, “FOB SS warehouse.” A check for payment will be given on delivery. On the way to make the delivery, the truck was overturned by a tornado. The driver escaped alive, but the hard drives were ruined. Which of the following statements is true?</w:t>
      </w:r>
    </w:p>
    <w:p w14:paraId="5E71A361" w14:textId="77777777" w:rsidR="00114554" w:rsidRPr="00CA460B" w:rsidRDefault="00114554" w:rsidP="00114554">
      <w:pPr>
        <w:pStyle w:val="ListParagraph"/>
        <w:numPr>
          <w:ilvl w:val="0"/>
          <w:numId w:val="39"/>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shipment contract, and CC bears risk of loss.</w:t>
      </w:r>
    </w:p>
    <w:p w14:paraId="48959D39" w14:textId="77777777" w:rsidR="00114554" w:rsidRPr="00CA460B" w:rsidRDefault="00114554" w:rsidP="00114554">
      <w:pPr>
        <w:pStyle w:val="ListParagraph"/>
        <w:numPr>
          <w:ilvl w:val="0"/>
          <w:numId w:val="39"/>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shipment contract, and SS bears risk of loss because the hard drives had been set aside and tendered.</w:t>
      </w:r>
    </w:p>
    <w:p w14:paraId="2EBD7D82" w14:textId="77777777" w:rsidR="00114554" w:rsidRPr="00CA460B" w:rsidRDefault="00114554" w:rsidP="00114554">
      <w:pPr>
        <w:pStyle w:val="ListParagraph"/>
        <w:numPr>
          <w:ilvl w:val="0"/>
          <w:numId w:val="39"/>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destination contract, and because delivery had been initiated, the SS bears the risk of loss.</w:t>
      </w:r>
    </w:p>
    <w:p w14:paraId="3684A9FC" w14:textId="77777777" w:rsidR="00114554" w:rsidRPr="00CA460B" w:rsidRDefault="00114554" w:rsidP="00114554">
      <w:pPr>
        <w:pStyle w:val="ListParagraph"/>
        <w:numPr>
          <w:ilvl w:val="0"/>
          <w:numId w:val="39"/>
        </w:numPr>
        <w:spacing w:after="0" w:line="240" w:lineRule="auto"/>
        <w:rPr>
          <w:rFonts w:ascii="Arial" w:eastAsia="Times New Roman" w:hAnsi="Arial" w:cs="Arial"/>
          <w:sz w:val="21"/>
          <w:szCs w:val="21"/>
        </w:rPr>
      </w:pPr>
      <w:r w:rsidRPr="00CA460B">
        <w:rPr>
          <w:rFonts w:ascii="Arial" w:eastAsia="Times New Roman" w:hAnsi="Arial" w:cs="Arial"/>
          <w:sz w:val="21"/>
          <w:szCs w:val="21"/>
        </w:rPr>
        <w:t>This is a destination contract, and since the goods were never properly tendered, CC bears the risk of loss.</w:t>
      </w:r>
    </w:p>
    <w:p w14:paraId="1A7A0682" w14:textId="77777777" w:rsidR="00114554" w:rsidRPr="00CA460B" w:rsidRDefault="00114554" w:rsidP="00114554">
      <w:pPr>
        <w:jc w:val="center"/>
        <w:rPr>
          <w:u w:val="single"/>
        </w:rPr>
      </w:pPr>
    </w:p>
    <w:p w14:paraId="56587A86" w14:textId="77777777" w:rsidR="00114554" w:rsidRPr="00F92C07" w:rsidRDefault="00114554" w:rsidP="00114554">
      <w:pPr>
        <w:jc w:val="center"/>
        <w:rPr>
          <w:b/>
          <w:bCs/>
          <w:u w:val="single"/>
        </w:rPr>
      </w:pPr>
      <w:r w:rsidRPr="00F92C07">
        <w:rPr>
          <w:b/>
          <w:bCs/>
          <w:u w:val="single"/>
        </w:rPr>
        <w:t>Chapter 9</w:t>
      </w:r>
    </w:p>
    <w:p w14:paraId="1B614398" w14:textId="77777777" w:rsidR="00114554" w:rsidRPr="00CA460B" w:rsidRDefault="00114554" w:rsidP="00114554">
      <w:pPr>
        <w:pStyle w:val="ListParagraph"/>
        <w:numPr>
          <w:ilvl w:val="0"/>
          <w:numId w:val="41"/>
        </w:numPr>
        <w:rPr>
          <w:u w:val="single"/>
        </w:rPr>
      </w:pPr>
      <w:r w:rsidRPr="00CA460B">
        <w:rPr>
          <w:rFonts w:ascii="Arial" w:eastAsia="Times New Roman" w:hAnsi="Arial" w:cs="Arial"/>
          <w:sz w:val="21"/>
          <w:szCs w:val="21"/>
        </w:rPr>
        <w:t>To prove a defamation claim, plaintiff must prove that the defendant’s statement was</w:t>
      </w:r>
    </w:p>
    <w:p w14:paraId="7D6ADAAF" w14:textId="77777777" w:rsidR="00114554" w:rsidRPr="00CA460B" w:rsidRDefault="00114554" w:rsidP="00114554">
      <w:pPr>
        <w:pStyle w:val="ListParagraph"/>
        <w:numPr>
          <w:ilvl w:val="0"/>
          <w:numId w:val="40"/>
        </w:numPr>
        <w:spacing w:after="0" w:line="240" w:lineRule="auto"/>
        <w:rPr>
          <w:rFonts w:ascii="Arial" w:eastAsia="Times New Roman" w:hAnsi="Arial" w:cs="Arial"/>
          <w:sz w:val="21"/>
          <w:szCs w:val="21"/>
        </w:rPr>
      </w:pPr>
      <w:r w:rsidRPr="00CA460B">
        <w:rPr>
          <w:rFonts w:ascii="Arial" w:eastAsia="Times New Roman" w:hAnsi="Arial" w:cs="Arial"/>
          <w:sz w:val="21"/>
          <w:szCs w:val="21"/>
        </w:rPr>
        <w:t>opinion-based.</w:t>
      </w:r>
    </w:p>
    <w:p w14:paraId="07545BD2" w14:textId="77777777" w:rsidR="00114554" w:rsidRPr="00CA460B" w:rsidRDefault="00114554" w:rsidP="00114554">
      <w:pPr>
        <w:pStyle w:val="ListParagraph"/>
        <w:numPr>
          <w:ilvl w:val="0"/>
          <w:numId w:val="40"/>
        </w:numPr>
        <w:spacing w:after="0" w:line="240" w:lineRule="auto"/>
        <w:rPr>
          <w:rFonts w:ascii="Arial" w:eastAsia="Times New Roman" w:hAnsi="Arial" w:cs="Arial"/>
          <w:sz w:val="21"/>
          <w:szCs w:val="21"/>
        </w:rPr>
      </w:pPr>
      <w:r w:rsidRPr="00CA460B">
        <w:rPr>
          <w:rFonts w:ascii="Arial" w:eastAsia="Times New Roman" w:hAnsi="Arial" w:cs="Arial"/>
          <w:sz w:val="21"/>
          <w:szCs w:val="21"/>
        </w:rPr>
        <w:t>provably false.</w:t>
      </w:r>
    </w:p>
    <w:p w14:paraId="4A533EA9" w14:textId="77777777" w:rsidR="00114554" w:rsidRPr="00CA460B" w:rsidRDefault="00114554" w:rsidP="00114554">
      <w:pPr>
        <w:pStyle w:val="ListParagraph"/>
        <w:numPr>
          <w:ilvl w:val="0"/>
          <w:numId w:val="40"/>
        </w:numPr>
        <w:spacing w:after="0" w:line="240" w:lineRule="auto"/>
        <w:rPr>
          <w:rFonts w:ascii="Arial" w:eastAsia="Times New Roman" w:hAnsi="Arial" w:cs="Arial"/>
          <w:sz w:val="21"/>
          <w:szCs w:val="21"/>
        </w:rPr>
      </w:pPr>
      <w:r w:rsidRPr="00CA460B">
        <w:rPr>
          <w:rFonts w:ascii="Arial" w:eastAsia="Times New Roman" w:hAnsi="Arial" w:cs="Arial"/>
          <w:sz w:val="21"/>
          <w:szCs w:val="21"/>
        </w:rPr>
        <w:t>merely unkind.</w:t>
      </w:r>
    </w:p>
    <w:p w14:paraId="7697BC26" w14:textId="77777777" w:rsidR="00114554" w:rsidRPr="00CA460B" w:rsidRDefault="00114554" w:rsidP="00114554">
      <w:pPr>
        <w:pStyle w:val="ListParagraph"/>
        <w:numPr>
          <w:ilvl w:val="0"/>
          <w:numId w:val="40"/>
        </w:numPr>
        <w:spacing w:after="0" w:line="240" w:lineRule="auto"/>
        <w:rPr>
          <w:rFonts w:ascii="Arial" w:eastAsia="Times New Roman" w:hAnsi="Arial" w:cs="Arial"/>
          <w:sz w:val="21"/>
          <w:szCs w:val="21"/>
        </w:rPr>
      </w:pPr>
      <w:r w:rsidRPr="00CA460B">
        <w:rPr>
          <w:rFonts w:ascii="Arial" w:eastAsia="Times New Roman" w:hAnsi="Arial" w:cs="Arial"/>
          <w:sz w:val="21"/>
          <w:szCs w:val="21"/>
        </w:rPr>
        <w:t>factual and true.</w:t>
      </w:r>
    </w:p>
    <w:p w14:paraId="3619E714" w14:textId="77777777" w:rsidR="00114554" w:rsidRPr="00CA460B" w:rsidRDefault="00114554" w:rsidP="00114554">
      <w:pPr>
        <w:spacing w:after="0" w:line="240" w:lineRule="auto"/>
        <w:rPr>
          <w:rFonts w:ascii="Arial" w:eastAsia="Times New Roman" w:hAnsi="Arial" w:cs="Arial"/>
          <w:sz w:val="21"/>
          <w:szCs w:val="21"/>
        </w:rPr>
      </w:pPr>
    </w:p>
    <w:p w14:paraId="1AC2CC0D" w14:textId="77777777" w:rsidR="00114554" w:rsidRPr="00CA460B" w:rsidRDefault="00114554" w:rsidP="00114554">
      <w:pPr>
        <w:pStyle w:val="ListParagraph"/>
        <w:numPr>
          <w:ilvl w:val="0"/>
          <w:numId w:val="41"/>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individuals is protected against defamation claims through a qualified privilege?</w:t>
      </w:r>
    </w:p>
    <w:p w14:paraId="3E1AC3C6" w14:textId="77777777" w:rsidR="00114554" w:rsidRPr="00CA460B" w:rsidRDefault="00114554" w:rsidP="00114554">
      <w:pPr>
        <w:pStyle w:val="ListParagraph"/>
        <w:numPr>
          <w:ilvl w:val="0"/>
          <w:numId w:val="42"/>
        </w:numPr>
        <w:spacing w:after="0" w:line="240" w:lineRule="auto"/>
        <w:rPr>
          <w:rFonts w:ascii="Arial" w:eastAsia="Times New Roman" w:hAnsi="Arial" w:cs="Arial"/>
          <w:sz w:val="21"/>
          <w:szCs w:val="21"/>
        </w:rPr>
      </w:pPr>
      <w:r w:rsidRPr="00CA460B">
        <w:rPr>
          <w:rFonts w:ascii="Arial" w:eastAsia="Times New Roman" w:hAnsi="Arial" w:cs="Arial"/>
          <w:sz w:val="21"/>
          <w:szCs w:val="21"/>
        </w:rPr>
        <w:t>A prosecutor who makes a statement against the accused during a court proceeding.</w:t>
      </w:r>
    </w:p>
    <w:p w14:paraId="23D54D7C" w14:textId="77777777" w:rsidR="00114554" w:rsidRPr="00CA460B" w:rsidRDefault="00114554" w:rsidP="00114554">
      <w:pPr>
        <w:pStyle w:val="ListParagraph"/>
        <w:numPr>
          <w:ilvl w:val="0"/>
          <w:numId w:val="42"/>
        </w:numPr>
        <w:spacing w:after="0" w:line="240" w:lineRule="auto"/>
        <w:rPr>
          <w:rFonts w:ascii="Arial" w:eastAsia="Times New Roman" w:hAnsi="Arial" w:cs="Arial"/>
          <w:sz w:val="21"/>
          <w:szCs w:val="21"/>
        </w:rPr>
      </w:pPr>
      <w:r w:rsidRPr="00CA460B">
        <w:rPr>
          <w:rFonts w:ascii="Arial" w:eastAsia="Times New Roman" w:hAnsi="Arial" w:cs="Arial"/>
          <w:sz w:val="21"/>
          <w:szCs w:val="21"/>
        </w:rPr>
        <w:t>A member of Congress who criticizes another member during a congressional hearing.</w:t>
      </w:r>
    </w:p>
    <w:p w14:paraId="490A5D9F" w14:textId="77777777" w:rsidR="00114554" w:rsidRPr="00CA460B" w:rsidRDefault="00114554" w:rsidP="00114554">
      <w:pPr>
        <w:pStyle w:val="ListParagraph"/>
        <w:numPr>
          <w:ilvl w:val="0"/>
          <w:numId w:val="42"/>
        </w:numPr>
        <w:spacing w:after="0" w:line="240" w:lineRule="auto"/>
        <w:rPr>
          <w:rFonts w:ascii="Arial" w:eastAsia="Times New Roman" w:hAnsi="Arial" w:cs="Arial"/>
          <w:sz w:val="21"/>
          <w:szCs w:val="21"/>
        </w:rPr>
      </w:pPr>
      <w:r w:rsidRPr="00CA460B">
        <w:rPr>
          <w:rFonts w:ascii="Arial" w:eastAsia="Times New Roman" w:hAnsi="Arial" w:cs="Arial"/>
          <w:sz w:val="21"/>
          <w:szCs w:val="21"/>
        </w:rPr>
        <w:t>A state legislator who makes an allegation in the course of carrying out her duties.</w:t>
      </w:r>
    </w:p>
    <w:p w14:paraId="2DB672DB" w14:textId="77777777" w:rsidR="00114554" w:rsidRPr="00CA460B" w:rsidRDefault="00114554" w:rsidP="00114554">
      <w:pPr>
        <w:pStyle w:val="ListParagraph"/>
        <w:numPr>
          <w:ilvl w:val="0"/>
          <w:numId w:val="42"/>
        </w:numPr>
        <w:spacing w:after="0" w:line="240" w:lineRule="auto"/>
        <w:rPr>
          <w:rFonts w:ascii="Arial" w:eastAsia="Times New Roman" w:hAnsi="Arial" w:cs="Arial"/>
          <w:sz w:val="21"/>
          <w:szCs w:val="21"/>
        </w:rPr>
      </w:pPr>
      <w:r w:rsidRPr="00CA460B">
        <w:rPr>
          <w:rFonts w:ascii="Arial" w:eastAsia="Times New Roman" w:hAnsi="Arial" w:cs="Arial"/>
          <w:sz w:val="21"/>
          <w:szCs w:val="21"/>
        </w:rPr>
        <w:t>A non-government official who relies on and cites an official public document while making a public allegation.</w:t>
      </w:r>
    </w:p>
    <w:p w14:paraId="4B610A15" w14:textId="77777777" w:rsidR="00114554" w:rsidRPr="00CA460B" w:rsidRDefault="00114554" w:rsidP="00114554">
      <w:pPr>
        <w:spacing w:after="0" w:line="240" w:lineRule="auto"/>
        <w:rPr>
          <w:rFonts w:ascii="Arial" w:eastAsia="Times New Roman" w:hAnsi="Arial" w:cs="Arial"/>
          <w:sz w:val="21"/>
          <w:szCs w:val="21"/>
        </w:rPr>
      </w:pPr>
    </w:p>
    <w:p w14:paraId="64CCAF41" w14:textId="77777777" w:rsidR="00114554" w:rsidRPr="00CA460B" w:rsidRDefault="00114554" w:rsidP="00114554">
      <w:pPr>
        <w:pStyle w:val="ListParagraph"/>
        <w:numPr>
          <w:ilvl w:val="0"/>
          <w:numId w:val="41"/>
        </w:numPr>
        <w:spacing w:line="240" w:lineRule="auto"/>
        <w:rPr>
          <w:rFonts w:ascii="Arial" w:eastAsia="Times New Roman" w:hAnsi="Arial" w:cs="Arial"/>
          <w:sz w:val="21"/>
          <w:szCs w:val="21"/>
        </w:rPr>
      </w:pPr>
      <w:r w:rsidRPr="00CA460B">
        <w:rPr>
          <w:rFonts w:ascii="Arial" w:eastAsia="Times New Roman" w:hAnsi="Arial" w:cs="Arial"/>
          <w:sz w:val="21"/>
          <w:szCs w:val="21"/>
        </w:rPr>
        <w:t>The intentional touching of another person, without that person's consent, in a harmful or offensive manner is called _____.</w:t>
      </w:r>
    </w:p>
    <w:p w14:paraId="1B6C3279" w14:textId="77777777" w:rsidR="00114554" w:rsidRPr="00CA460B" w:rsidRDefault="00114554" w:rsidP="00114554">
      <w:pPr>
        <w:pStyle w:val="ListParagraph"/>
        <w:numPr>
          <w:ilvl w:val="0"/>
          <w:numId w:val="43"/>
        </w:numPr>
        <w:spacing w:after="0" w:line="240" w:lineRule="auto"/>
        <w:rPr>
          <w:rFonts w:ascii="Arial" w:eastAsia="Times New Roman" w:hAnsi="Arial" w:cs="Arial"/>
          <w:sz w:val="21"/>
          <w:szCs w:val="21"/>
        </w:rPr>
      </w:pPr>
      <w:r w:rsidRPr="00CA460B">
        <w:rPr>
          <w:rFonts w:ascii="Arial" w:eastAsia="Times New Roman" w:hAnsi="Arial" w:cs="Arial"/>
          <w:sz w:val="21"/>
          <w:szCs w:val="21"/>
        </w:rPr>
        <w:t>civil assault</w:t>
      </w:r>
    </w:p>
    <w:p w14:paraId="20D907FA" w14:textId="77777777" w:rsidR="00114554" w:rsidRPr="00CA460B" w:rsidRDefault="00114554" w:rsidP="00114554">
      <w:pPr>
        <w:pStyle w:val="ListParagraph"/>
        <w:numPr>
          <w:ilvl w:val="0"/>
          <w:numId w:val="43"/>
        </w:numPr>
        <w:spacing w:after="0" w:line="240" w:lineRule="auto"/>
        <w:rPr>
          <w:rFonts w:ascii="Arial" w:eastAsia="Times New Roman" w:hAnsi="Arial" w:cs="Arial"/>
          <w:sz w:val="21"/>
          <w:szCs w:val="21"/>
        </w:rPr>
      </w:pPr>
      <w:r w:rsidRPr="00CA460B">
        <w:rPr>
          <w:rFonts w:ascii="Arial" w:eastAsia="Times New Roman" w:hAnsi="Arial" w:cs="Arial"/>
          <w:sz w:val="21"/>
          <w:szCs w:val="21"/>
        </w:rPr>
        <w:t>trespass to chattel</w:t>
      </w:r>
    </w:p>
    <w:p w14:paraId="4113C841" w14:textId="77777777" w:rsidR="00114554" w:rsidRPr="00CA460B" w:rsidRDefault="00114554" w:rsidP="00114554">
      <w:pPr>
        <w:pStyle w:val="ListParagraph"/>
        <w:numPr>
          <w:ilvl w:val="0"/>
          <w:numId w:val="43"/>
        </w:numPr>
        <w:spacing w:after="0" w:line="240" w:lineRule="auto"/>
        <w:rPr>
          <w:rFonts w:ascii="Arial" w:eastAsia="Times New Roman" w:hAnsi="Arial" w:cs="Arial"/>
          <w:sz w:val="21"/>
          <w:szCs w:val="21"/>
        </w:rPr>
      </w:pPr>
      <w:r w:rsidRPr="00CA460B">
        <w:rPr>
          <w:rFonts w:ascii="Arial" w:eastAsia="Times New Roman" w:hAnsi="Arial" w:cs="Arial"/>
          <w:sz w:val="21"/>
          <w:szCs w:val="21"/>
        </w:rPr>
        <w:t>battery</w:t>
      </w:r>
    </w:p>
    <w:p w14:paraId="2EF63590" w14:textId="77777777" w:rsidR="00114554" w:rsidRPr="00CA460B" w:rsidRDefault="00114554" w:rsidP="00114554">
      <w:pPr>
        <w:pStyle w:val="ListParagraph"/>
        <w:numPr>
          <w:ilvl w:val="0"/>
          <w:numId w:val="43"/>
        </w:numPr>
        <w:spacing w:after="0" w:line="240" w:lineRule="auto"/>
        <w:rPr>
          <w:rFonts w:ascii="Arial" w:eastAsia="Times New Roman" w:hAnsi="Arial" w:cs="Arial"/>
          <w:sz w:val="21"/>
          <w:szCs w:val="21"/>
        </w:rPr>
      </w:pPr>
      <w:r w:rsidRPr="00CA460B">
        <w:rPr>
          <w:rFonts w:ascii="Arial" w:eastAsia="Times New Roman" w:hAnsi="Arial" w:cs="Arial"/>
          <w:sz w:val="21"/>
          <w:szCs w:val="21"/>
        </w:rPr>
        <w:t>intentional infliction of emotional distress</w:t>
      </w:r>
    </w:p>
    <w:p w14:paraId="3671A7E2" w14:textId="77777777" w:rsidR="00114554" w:rsidRPr="00CA460B" w:rsidRDefault="00114554" w:rsidP="00114554">
      <w:pPr>
        <w:spacing w:after="0" w:line="240" w:lineRule="auto"/>
        <w:rPr>
          <w:rFonts w:ascii="Arial" w:eastAsia="Times New Roman" w:hAnsi="Arial" w:cs="Arial"/>
          <w:sz w:val="21"/>
          <w:szCs w:val="21"/>
        </w:rPr>
      </w:pPr>
    </w:p>
    <w:p w14:paraId="41426962" w14:textId="77777777" w:rsidR="00114554" w:rsidRPr="00CA460B" w:rsidRDefault="00114554" w:rsidP="00114554">
      <w:pPr>
        <w:pStyle w:val="ListParagraph"/>
        <w:numPr>
          <w:ilvl w:val="0"/>
          <w:numId w:val="41"/>
        </w:numPr>
        <w:spacing w:line="240" w:lineRule="auto"/>
        <w:rPr>
          <w:rFonts w:ascii="Arial" w:eastAsia="Times New Roman" w:hAnsi="Arial" w:cs="Arial"/>
          <w:sz w:val="21"/>
          <w:szCs w:val="21"/>
        </w:rPr>
      </w:pPr>
      <w:r w:rsidRPr="00CA460B">
        <w:rPr>
          <w:rFonts w:ascii="Arial" w:eastAsia="Times New Roman" w:hAnsi="Arial" w:cs="Arial"/>
          <w:sz w:val="21"/>
          <w:szCs w:val="21"/>
        </w:rPr>
        <w:t>Under the doctrine of </w:t>
      </w:r>
      <w:r w:rsidRPr="00CA460B">
        <w:rPr>
          <w:rFonts w:ascii="Arial" w:eastAsia="Times New Roman" w:hAnsi="Arial" w:cs="Arial"/>
          <w:i/>
          <w:iCs/>
          <w:sz w:val="21"/>
          <w:szCs w:val="21"/>
        </w:rPr>
        <w:t>res ipsa loquitur</w:t>
      </w:r>
      <w:r w:rsidRPr="00CA460B">
        <w:rPr>
          <w:rFonts w:ascii="Arial" w:eastAsia="Times New Roman" w:hAnsi="Arial" w:cs="Arial"/>
          <w:sz w:val="21"/>
          <w:szCs w:val="21"/>
        </w:rPr>
        <w:t>, the injured party can prove a negligence claim by</w:t>
      </w:r>
    </w:p>
    <w:p w14:paraId="2BD1BE1A" w14:textId="77777777" w:rsidR="00114554" w:rsidRPr="00CA460B" w:rsidRDefault="00114554" w:rsidP="00114554">
      <w:pPr>
        <w:pStyle w:val="ListParagraph"/>
        <w:numPr>
          <w:ilvl w:val="0"/>
          <w:numId w:val="44"/>
        </w:numPr>
        <w:spacing w:after="0" w:line="240" w:lineRule="auto"/>
        <w:rPr>
          <w:rFonts w:ascii="Arial" w:eastAsia="Times New Roman" w:hAnsi="Arial" w:cs="Arial"/>
          <w:sz w:val="21"/>
          <w:szCs w:val="21"/>
        </w:rPr>
      </w:pPr>
      <w:r w:rsidRPr="00CA460B">
        <w:rPr>
          <w:rFonts w:ascii="Arial" w:eastAsia="Times New Roman" w:hAnsi="Arial" w:cs="Arial"/>
          <w:sz w:val="21"/>
          <w:szCs w:val="21"/>
        </w:rPr>
        <w:t>establishing that the tortfeasor acted unreasonably and breached their duty of care.</w:t>
      </w:r>
    </w:p>
    <w:p w14:paraId="2876BBB2" w14:textId="77777777" w:rsidR="00114554" w:rsidRPr="00CA460B" w:rsidRDefault="00114554" w:rsidP="00114554">
      <w:pPr>
        <w:pStyle w:val="ListParagraph"/>
        <w:numPr>
          <w:ilvl w:val="0"/>
          <w:numId w:val="44"/>
        </w:numPr>
        <w:spacing w:after="0" w:line="240" w:lineRule="auto"/>
        <w:rPr>
          <w:rFonts w:ascii="Arial" w:eastAsia="Times New Roman" w:hAnsi="Arial" w:cs="Arial"/>
          <w:sz w:val="21"/>
          <w:szCs w:val="21"/>
        </w:rPr>
      </w:pPr>
      <w:r w:rsidRPr="00CA460B">
        <w:rPr>
          <w:rFonts w:ascii="Arial" w:eastAsia="Times New Roman" w:hAnsi="Arial" w:cs="Arial"/>
          <w:sz w:val="21"/>
          <w:szCs w:val="21"/>
        </w:rPr>
        <w:t>using the facts of the case to create a presumption of negligence.</w:t>
      </w:r>
    </w:p>
    <w:p w14:paraId="6E0B63BE" w14:textId="77777777" w:rsidR="00114554" w:rsidRPr="00CA460B" w:rsidRDefault="00114554" w:rsidP="00114554">
      <w:pPr>
        <w:pStyle w:val="ListParagraph"/>
        <w:numPr>
          <w:ilvl w:val="0"/>
          <w:numId w:val="44"/>
        </w:numPr>
        <w:spacing w:after="0" w:line="240" w:lineRule="auto"/>
        <w:rPr>
          <w:rFonts w:ascii="Arial" w:eastAsia="Times New Roman" w:hAnsi="Arial" w:cs="Arial"/>
          <w:sz w:val="21"/>
          <w:szCs w:val="21"/>
        </w:rPr>
      </w:pPr>
      <w:r w:rsidRPr="00CA460B">
        <w:rPr>
          <w:rFonts w:ascii="Arial" w:eastAsia="Times New Roman" w:hAnsi="Arial" w:cs="Arial"/>
          <w:sz w:val="21"/>
          <w:szCs w:val="21"/>
        </w:rPr>
        <w:t>showing that the tortfeasor violated a safety statute.</w:t>
      </w:r>
    </w:p>
    <w:p w14:paraId="45FE662F" w14:textId="77777777" w:rsidR="00114554" w:rsidRPr="00CA460B" w:rsidRDefault="00114554" w:rsidP="00114554">
      <w:pPr>
        <w:pStyle w:val="ListParagraph"/>
        <w:numPr>
          <w:ilvl w:val="0"/>
          <w:numId w:val="44"/>
        </w:numPr>
        <w:spacing w:after="0" w:line="240" w:lineRule="auto"/>
        <w:rPr>
          <w:rFonts w:ascii="Arial" w:eastAsia="Times New Roman" w:hAnsi="Arial" w:cs="Arial"/>
          <w:sz w:val="21"/>
          <w:szCs w:val="21"/>
        </w:rPr>
      </w:pPr>
      <w:r w:rsidRPr="00CA460B">
        <w:rPr>
          <w:rFonts w:ascii="Arial" w:eastAsia="Times New Roman" w:hAnsi="Arial" w:cs="Arial"/>
          <w:sz w:val="21"/>
          <w:szCs w:val="21"/>
        </w:rPr>
        <w:t>demonstrating that they had a special relationship with the tortfeasor.</w:t>
      </w:r>
    </w:p>
    <w:p w14:paraId="4BA30425" w14:textId="77777777" w:rsidR="00114554" w:rsidRPr="00CA460B" w:rsidRDefault="00114554" w:rsidP="00114554">
      <w:pPr>
        <w:spacing w:after="0" w:line="240" w:lineRule="auto"/>
        <w:rPr>
          <w:rFonts w:ascii="Arial" w:eastAsia="Times New Roman" w:hAnsi="Arial" w:cs="Arial"/>
          <w:sz w:val="21"/>
          <w:szCs w:val="21"/>
        </w:rPr>
      </w:pPr>
    </w:p>
    <w:p w14:paraId="47E2EEEF" w14:textId="77777777" w:rsidR="00114554" w:rsidRPr="00CA460B" w:rsidRDefault="00114554" w:rsidP="00114554">
      <w:pPr>
        <w:pStyle w:val="ListParagraph"/>
        <w:numPr>
          <w:ilvl w:val="0"/>
          <w:numId w:val="41"/>
        </w:numPr>
        <w:spacing w:after="0" w:line="240" w:lineRule="auto"/>
        <w:rPr>
          <w:rFonts w:ascii="Arial" w:eastAsia="Times New Roman" w:hAnsi="Arial" w:cs="Arial"/>
          <w:sz w:val="21"/>
          <w:szCs w:val="21"/>
        </w:rPr>
      </w:pPr>
      <w:r w:rsidRPr="00CA460B">
        <w:rPr>
          <w:rFonts w:ascii="Arial" w:eastAsia="Times New Roman" w:hAnsi="Arial" w:cs="Arial"/>
          <w:sz w:val="21"/>
          <w:szCs w:val="21"/>
        </w:rPr>
        <w:t>Elise was injured when her Proper Pour coffee pot spontaneously shattered. Elise may pursue a products liability claim against Proper Pour under all of the theories of liability listed below, except</w:t>
      </w:r>
    </w:p>
    <w:p w14:paraId="67F52B73" w14:textId="77777777" w:rsidR="00114554" w:rsidRPr="00CA460B" w:rsidRDefault="00114554" w:rsidP="00114554">
      <w:pPr>
        <w:pStyle w:val="ListParagraph"/>
        <w:numPr>
          <w:ilvl w:val="0"/>
          <w:numId w:val="45"/>
        </w:numPr>
        <w:spacing w:after="0" w:line="240" w:lineRule="auto"/>
        <w:rPr>
          <w:rFonts w:ascii="Arial" w:eastAsia="Times New Roman" w:hAnsi="Arial" w:cs="Arial"/>
          <w:sz w:val="21"/>
          <w:szCs w:val="21"/>
        </w:rPr>
      </w:pPr>
      <w:r w:rsidRPr="00CA460B">
        <w:rPr>
          <w:rFonts w:ascii="Arial" w:eastAsia="Times New Roman" w:hAnsi="Arial" w:cs="Arial"/>
          <w:sz w:val="21"/>
          <w:szCs w:val="21"/>
        </w:rPr>
        <w:t>warranty.</w:t>
      </w:r>
    </w:p>
    <w:p w14:paraId="4390D8CF" w14:textId="77777777" w:rsidR="00114554" w:rsidRPr="00CA460B" w:rsidRDefault="00114554" w:rsidP="00114554">
      <w:pPr>
        <w:pStyle w:val="ListParagraph"/>
        <w:numPr>
          <w:ilvl w:val="0"/>
          <w:numId w:val="45"/>
        </w:numPr>
        <w:spacing w:after="0" w:line="240" w:lineRule="auto"/>
        <w:rPr>
          <w:rFonts w:ascii="Arial" w:eastAsia="Times New Roman" w:hAnsi="Arial" w:cs="Arial"/>
          <w:sz w:val="21"/>
          <w:szCs w:val="21"/>
        </w:rPr>
      </w:pPr>
      <w:r w:rsidRPr="00CA460B">
        <w:rPr>
          <w:rFonts w:ascii="Arial" w:eastAsia="Times New Roman" w:hAnsi="Arial" w:cs="Arial"/>
          <w:sz w:val="21"/>
          <w:szCs w:val="21"/>
        </w:rPr>
        <w:t>negligence.</w:t>
      </w:r>
    </w:p>
    <w:p w14:paraId="26DA449C" w14:textId="77777777" w:rsidR="00114554" w:rsidRPr="00CA460B" w:rsidRDefault="00114554" w:rsidP="00114554">
      <w:pPr>
        <w:pStyle w:val="ListParagraph"/>
        <w:numPr>
          <w:ilvl w:val="0"/>
          <w:numId w:val="45"/>
        </w:numPr>
        <w:spacing w:after="0" w:line="240" w:lineRule="auto"/>
        <w:rPr>
          <w:rFonts w:ascii="Arial" w:eastAsia="Times New Roman" w:hAnsi="Arial" w:cs="Arial"/>
          <w:sz w:val="21"/>
          <w:szCs w:val="21"/>
        </w:rPr>
      </w:pPr>
      <w:r w:rsidRPr="00CA460B">
        <w:rPr>
          <w:rFonts w:ascii="Arial" w:eastAsia="Times New Roman" w:hAnsi="Arial" w:cs="Arial"/>
          <w:sz w:val="21"/>
          <w:szCs w:val="21"/>
        </w:rPr>
        <w:t>assumption of risk.</w:t>
      </w:r>
    </w:p>
    <w:p w14:paraId="1E86CC1F" w14:textId="77777777" w:rsidR="00114554" w:rsidRPr="00CA460B" w:rsidRDefault="00114554" w:rsidP="00114554">
      <w:pPr>
        <w:pStyle w:val="ListParagraph"/>
        <w:numPr>
          <w:ilvl w:val="0"/>
          <w:numId w:val="45"/>
        </w:numPr>
        <w:spacing w:after="0" w:line="240" w:lineRule="auto"/>
        <w:rPr>
          <w:rFonts w:ascii="Arial" w:eastAsia="Times New Roman" w:hAnsi="Arial" w:cs="Arial"/>
          <w:sz w:val="21"/>
          <w:szCs w:val="21"/>
        </w:rPr>
      </w:pPr>
      <w:r w:rsidRPr="00CA460B">
        <w:rPr>
          <w:rFonts w:ascii="Arial" w:eastAsia="Times New Roman" w:hAnsi="Arial" w:cs="Arial"/>
          <w:sz w:val="21"/>
          <w:szCs w:val="21"/>
        </w:rPr>
        <w:t>strict liability.</w:t>
      </w:r>
    </w:p>
    <w:p w14:paraId="345184A0" w14:textId="77777777" w:rsidR="00114554" w:rsidRPr="006076CA" w:rsidRDefault="00114554" w:rsidP="00114554">
      <w:pPr>
        <w:spacing w:line="240" w:lineRule="auto"/>
        <w:rPr>
          <w:rFonts w:ascii="Arial" w:eastAsia="Times New Roman" w:hAnsi="Arial" w:cs="Arial"/>
          <w:sz w:val="21"/>
          <w:szCs w:val="21"/>
        </w:rPr>
      </w:pPr>
      <w:r w:rsidRPr="006076CA">
        <w:rPr>
          <w:rFonts w:ascii="Arial" w:eastAsia="Times New Roman" w:hAnsi="Arial" w:cs="Arial"/>
          <w:sz w:val="21"/>
          <w:szCs w:val="21"/>
        </w:rPr>
        <w:br/>
      </w:r>
      <w:r w:rsidRPr="00CA460B">
        <w:rPr>
          <w:rFonts w:ascii="Arial" w:eastAsia="Times New Roman" w:hAnsi="Arial" w:cs="Arial"/>
          <w:sz w:val="21"/>
          <w:szCs w:val="21"/>
        </w:rPr>
        <w:t xml:space="preserve">6.  </w:t>
      </w:r>
      <w:r w:rsidRPr="006076CA">
        <w:rPr>
          <w:rFonts w:ascii="Arial" w:eastAsia="Times New Roman" w:hAnsi="Arial" w:cs="Arial"/>
          <w:sz w:val="21"/>
          <w:szCs w:val="21"/>
        </w:rPr>
        <w:t>The party that commits a civil wrong and causes the other party to suffer a loss is called a(n)</w:t>
      </w:r>
    </w:p>
    <w:p w14:paraId="3659ACEA" w14:textId="77777777" w:rsidR="00114554" w:rsidRPr="00CA460B" w:rsidRDefault="00114554" w:rsidP="00114554">
      <w:pPr>
        <w:pStyle w:val="ListParagraph"/>
        <w:numPr>
          <w:ilvl w:val="0"/>
          <w:numId w:val="46"/>
        </w:numPr>
        <w:spacing w:after="0" w:line="240" w:lineRule="auto"/>
        <w:rPr>
          <w:rFonts w:ascii="Arial" w:eastAsia="Times New Roman" w:hAnsi="Arial" w:cs="Arial"/>
          <w:sz w:val="21"/>
          <w:szCs w:val="21"/>
        </w:rPr>
      </w:pPr>
      <w:r w:rsidRPr="00CA460B">
        <w:rPr>
          <w:rFonts w:ascii="Arial" w:eastAsia="Times New Roman" w:hAnsi="Arial" w:cs="Arial"/>
          <w:sz w:val="21"/>
          <w:szCs w:val="21"/>
        </w:rPr>
        <w:t>plaintiff.</w:t>
      </w:r>
    </w:p>
    <w:p w14:paraId="294B6F17" w14:textId="77777777" w:rsidR="00114554" w:rsidRPr="00CA460B" w:rsidRDefault="00114554" w:rsidP="00114554">
      <w:pPr>
        <w:pStyle w:val="ListParagraph"/>
        <w:numPr>
          <w:ilvl w:val="0"/>
          <w:numId w:val="46"/>
        </w:numPr>
        <w:spacing w:after="0" w:line="240" w:lineRule="auto"/>
        <w:rPr>
          <w:rFonts w:ascii="Arial" w:eastAsia="Times New Roman" w:hAnsi="Arial" w:cs="Arial"/>
          <w:sz w:val="21"/>
          <w:szCs w:val="21"/>
        </w:rPr>
      </w:pPr>
      <w:r w:rsidRPr="00CA460B">
        <w:rPr>
          <w:rFonts w:ascii="Arial" w:eastAsia="Times New Roman" w:hAnsi="Arial" w:cs="Arial"/>
          <w:sz w:val="21"/>
          <w:szCs w:val="21"/>
        </w:rPr>
        <w:t>tortfeasor.</w:t>
      </w:r>
    </w:p>
    <w:p w14:paraId="4DF19647" w14:textId="77777777" w:rsidR="00114554" w:rsidRPr="00CA460B" w:rsidRDefault="00114554" w:rsidP="00114554">
      <w:pPr>
        <w:pStyle w:val="ListParagraph"/>
        <w:numPr>
          <w:ilvl w:val="0"/>
          <w:numId w:val="46"/>
        </w:numPr>
        <w:spacing w:after="0" w:line="240" w:lineRule="auto"/>
        <w:rPr>
          <w:rFonts w:ascii="Arial" w:eastAsia="Times New Roman" w:hAnsi="Arial" w:cs="Arial"/>
          <w:sz w:val="21"/>
          <w:szCs w:val="21"/>
        </w:rPr>
      </w:pPr>
      <w:r w:rsidRPr="00CA460B">
        <w:rPr>
          <w:rFonts w:ascii="Arial" w:eastAsia="Times New Roman" w:hAnsi="Arial" w:cs="Arial"/>
          <w:sz w:val="21"/>
          <w:szCs w:val="21"/>
        </w:rPr>
        <w:t>wrongdoer.</w:t>
      </w:r>
    </w:p>
    <w:p w14:paraId="481F023A" w14:textId="77777777" w:rsidR="00114554" w:rsidRPr="00CA460B" w:rsidRDefault="00114554" w:rsidP="00114554">
      <w:pPr>
        <w:pStyle w:val="ListParagraph"/>
        <w:numPr>
          <w:ilvl w:val="0"/>
          <w:numId w:val="46"/>
        </w:numPr>
        <w:spacing w:after="0" w:line="240" w:lineRule="auto"/>
        <w:rPr>
          <w:rFonts w:ascii="Arial" w:eastAsia="Times New Roman" w:hAnsi="Arial" w:cs="Arial"/>
          <w:sz w:val="21"/>
          <w:szCs w:val="21"/>
        </w:rPr>
      </w:pPr>
      <w:r w:rsidRPr="00CA460B">
        <w:rPr>
          <w:rFonts w:ascii="Arial" w:eastAsia="Times New Roman" w:hAnsi="Arial" w:cs="Arial"/>
          <w:sz w:val="21"/>
          <w:szCs w:val="21"/>
        </w:rPr>
        <w:t>offender.</w:t>
      </w:r>
    </w:p>
    <w:p w14:paraId="68A53C24"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26011F73"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individuals is most likely to avoid liability for defamation through absolute privilege?</w:t>
      </w:r>
    </w:p>
    <w:p w14:paraId="1420479C" w14:textId="77777777" w:rsidR="00114554" w:rsidRPr="00CA460B" w:rsidRDefault="00114554" w:rsidP="00114554">
      <w:pPr>
        <w:pStyle w:val="ListParagraph"/>
        <w:numPr>
          <w:ilvl w:val="0"/>
          <w:numId w:val="48"/>
        </w:numPr>
        <w:spacing w:after="0" w:line="240" w:lineRule="auto"/>
        <w:rPr>
          <w:rFonts w:ascii="Arial" w:eastAsia="Times New Roman" w:hAnsi="Arial" w:cs="Arial"/>
          <w:sz w:val="21"/>
          <w:szCs w:val="21"/>
        </w:rPr>
      </w:pPr>
      <w:r w:rsidRPr="00CA460B">
        <w:rPr>
          <w:rFonts w:ascii="Arial" w:eastAsia="Times New Roman" w:hAnsi="Arial" w:cs="Arial"/>
          <w:sz w:val="21"/>
          <w:szCs w:val="21"/>
        </w:rPr>
        <w:t>Hans, a journalist, who makes a false statement about a CEO of a multinational company.</w:t>
      </w:r>
    </w:p>
    <w:p w14:paraId="3567F46E" w14:textId="77777777" w:rsidR="00114554" w:rsidRPr="00CA460B" w:rsidRDefault="00114554" w:rsidP="00114554">
      <w:pPr>
        <w:pStyle w:val="ListParagraph"/>
        <w:numPr>
          <w:ilvl w:val="0"/>
          <w:numId w:val="48"/>
        </w:numPr>
        <w:spacing w:after="0" w:line="240" w:lineRule="auto"/>
        <w:rPr>
          <w:rFonts w:ascii="Arial" w:eastAsia="Times New Roman" w:hAnsi="Arial" w:cs="Arial"/>
          <w:sz w:val="21"/>
          <w:szCs w:val="21"/>
        </w:rPr>
      </w:pPr>
      <w:r w:rsidRPr="00CA460B">
        <w:rPr>
          <w:rFonts w:ascii="Arial" w:eastAsia="Times New Roman" w:hAnsi="Arial" w:cs="Arial"/>
          <w:sz w:val="21"/>
          <w:szCs w:val="21"/>
        </w:rPr>
        <w:t>Lydia, a social media influencer, who quotes an actor and calls him a chauvinist pig in an online post.</w:t>
      </w:r>
    </w:p>
    <w:p w14:paraId="7018E1BF" w14:textId="77777777" w:rsidR="00114554" w:rsidRPr="00CA460B" w:rsidRDefault="00114554" w:rsidP="00114554">
      <w:pPr>
        <w:pStyle w:val="ListParagraph"/>
        <w:numPr>
          <w:ilvl w:val="0"/>
          <w:numId w:val="48"/>
        </w:numPr>
        <w:spacing w:after="0" w:line="240" w:lineRule="auto"/>
        <w:rPr>
          <w:rFonts w:ascii="Arial" w:eastAsia="Times New Roman" w:hAnsi="Arial" w:cs="Arial"/>
          <w:sz w:val="21"/>
          <w:szCs w:val="21"/>
        </w:rPr>
      </w:pPr>
      <w:r w:rsidRPr="00CA460B">
        <w:rPr>
          <w:rFonts w:ascii="Arial" w:eastAsia="Times New Roman" w:hAnsi="Arial" w:cs="Arial"/>
          <w:sz w:val="21"/>
          <w:szCs w:val="21"/>
        </w:rPr>
        <w:t>Andreas, a state court judge, who makes insulting statements about the accused during a criminal trial.</w:t>
      </w:r>
    </w:p>
    <w:p w14:paraId="059948A9" w14:textId="77777777" w:rsidR="00114554" w:rsidRPr="00CA460B" w:rsidRDefault="00114554" w:rsidP="00114554">
      <w:pPr>
        <w:pStyle w:val="ListParagraph"/>
        <w:numPr>
          <w:ilvl w:val="0"/>
          <w:numId w:val="48"/>
        </w:numPr>
        <w:spacing w:after="0" w:line="240" w:lineRule="auto"/>
        <w:rPr>
          <w:rFonts w:ascii="Arial" w:eastAsia="Times New Roman" w:hAnsi="Arial" w:cs="Arial"/>
          <w:sz w:val="21"/>
          <w:szCs w:val="21"/>
        </w:rPr>
      </w:pPr>
      <w:r w:rsidRPr="00CA460B">
        <w:rPr>
          <w:rFonts w:ascii="Arial" w:eastAsia="Times New Roman" w:hAnsi="Arial" w:cs="Arial"/>
          <w:sz w:val="21"/>
          <w:szCs w:val="21"/>
        </w:rPr>
        <w:t>Rani, a business owner, who makes unflattering statements about a former employee in her employment reference.</w:t>
      </w:r>
    </w:p>
    <w:p w14:paraId="64854100"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671B9362"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In cases of fraudulent misrepresentation, the law is most likely to allow the innocent party to recover when the tortfeasor</w:t>
      </w:r>
    </w:p>
    <w:p w14:paraId="27F21682" w14:textId="77777777" w:rsidR="00114554" w:rsidRPr="00CA460B" w:rsidRDefault="00114554" w:rsidP="00114554">
      <w:pPr>
        <w:pStyle w:val="ListParagraph"/>
        <w:numPr>
          <w:ilvl w:val="0"/>
          <w:numId w:val="49"/>
        </w:numPr>
        <w:spacing w:after="0" w:line="240" w:lineRule="auto"/>
        <w:rPr>
          <w:rFonts w:ascii="Arial" w:eastAsia="Times New Roman" w:hAnsi="Arial" w:cs="Arial"/>
          <w:sz w:val="21"/>
          <w:szCs w:val="21"/>
        </w:rPr>
      </w:pPr>
      <w:r w:rsidRPr="00CA460B">
        <w:rPr>
          <w:rFonts w:ascii="Arial" w:eastAsia="Times New Roman" w:hAnsi="Arial" w:cs="Arial"/>
          <w:sz w:val="21"/>
          <w:szCs w:val="21"/>
        </w:rPr>
        <w:t>knows that the misrepresented fact is false.</w:t>
      </w:r>
    </w:p>
    <w:p w14:paraId="0D562F07" w14:textId="77777777" w:rsidR="00114554" w:rsidRPr="00CA460B" w:rsidRDefault="00114554" w:rsidP="00114554">
      <w:pPr>
        <w:pStyle w:val="ListParagraph"/>
        <w:numPr>
          <w:ilvl w:val="0"/>
          <w:numId w:val="49"/>
        </w:numPr>
        <w:spacing w:after="0" w:line="240" w:lineRule="auto"/>
        <w:rPr>
          <w:rFonts w:ascii="Arial" w:eastAsia="Times New Roman" w:hAnsi="Arial" w:cs="Arial"/>
          <w:sz w:val="21"/>
          <w:szCs w:val="21"/>
        </w:rPr>
      </w:pPr>
      <w:r w:rsidRPr="00CA460B">
        <w:rPr>
          <w:rFonts w:ascii="Arial" w:eastAsia="Times New Roman" w:hAnsi="Arial" w:cs="Arial"/>
          <w:sz w:val="21"/>
          <w:szCs w:val="21"/>
        </w:rPr>
        <w:t>knows that the misrepresented fact is immaterial.</w:t>
      </w:r>
    </w:p>
    <w:p w14:paraId="3E56E30E" w14:textId="77777777" w:rsidR="00114554" w:rsidRPr="00CA460B" w:rsidRDefault="00114554" w:rsidP="00114554">
      <w:pPr>
        <w:pStyle w:val="ListParagraph"/>
        <w:numPr>
          <w:ilvl w:val="0"/>
          <w:numId w:val="49"/>
        </w:numPr>
        <w:spacing w:after="0" w:line="240" w:lineRule="auto"/>
        <w:rPr>
          <w:rFonts w:ascii="Arial" w:eastAsia="Times New Roman" w:hAnsi="Arial" w:cs="Arial"/>
          <w:sz w:val="21"/>
          <w:szCs w:val="21"/>
        </w:rPr>
      </w:pPr>
      <w:r w:rsidRPr="00CA460B">
        <w:rPr>
          <w:rFonts w:ascii="Arial" w:eastAsia="Times New Roman" w:hAnsi="Arial" w:cs="Arial"/>
          <w:sz w:val="21"/>
          <w:szCs w:val="21"/>
        </w:rPr>
        <w:t>relies on misrepresented material fact.</w:t>
      </w:r>
    </w:p>
    <w:p w14:paraId="26515CD0" w14:textId="77777777" w:rsidR="00114554" w:rsidRPr="00CA460B" w:rsidRDefault="00114554" w:rsidP="00114554">
      <w:pPr>
        <w:pStyle w:val="ListParagraph"/>
        <w:numPr>
          <w:ilvl w:val="0"/>
          <w:numId w:val="49"/>
        </w:numPr>
        <w:spacing w:after="0" w:line="240" w:lineRule="auto"/>
        <w:rPr>
          <w:rFonts w:ascii="Arial" w:eastAsia="Times New Roman" w:hAnsi="Arial" w:cs="Arial"/>
          <w:sz w:val="21"/>
          <w:szCs w:val="21"/>
        </w:rPr>
      </w:pPr>
      <w:r w:rsidRPr="00CA460B">
        <w:rPr>
          <w:rFonts w:ascii="Arial" w:eastAsia="Times New Roman" w:hAnsi="Arial" w:cs="Arial"/>
          <w:sz w:val="21"/>
          <w:szCs w:val="21"/>
        </w:rPr>
        <w:t>suffers damage.</w:t>
      </w:r>
    </w:p>
    <w:p w14:paraId="1A627167" w14:textId="77777777" w:rsidR="00114554" w:rsidRPr="00CA460B" w:rsidRDefault="00114554" w:rsidP="00114554">
      <w:pPr>
        <w:pStyle w:val="ListParagraph"/>
        <w:spacing w:line="240" w:lineRule="auto"/>
        <w:ind w:left="360"/>
        <w:rPr>
          <w:rFonts w:ascii="Arial" w:eastAsia="Times New Roman" w:hAnsi="Arial" w:cs="Arial"/>
          <w:sz w:val="21"/>
          <w:szCs w:val="21"/>
        </w:rPr>
      </w:pPr>
    </w:p>
    <w:p w14:paraId="4DA54E17"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acts would be considered negligence per se?</w:t>
      </w:r>
    </w:p>
    <w:p w14:paraId="59B1A1BE" w14:textId="77777777" w:rsidR="00114554" w:rsidRPr="00CA460B" w:rsidRDefault="00114554" w:rsidP="00114554">
      <w:pPr>
        <w:pStyle w:val="ListParagraph"/>
        <w:numPr>
          <w:ilvl w:val="0"/>
          <w:numId w:val="5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Alan drives his car at 60 mph in a 35-mph zone because he does not see the speed limit sign.</w:t>
      </w:r>
    </w:p>
    <w:p w14:paraId="0E96EA9D" w14:textId="77777777" w:rsidR="00114554" w:rsidRPr="00CA460B" w:rsidRDefault="00114554" w:rsidP="00114554">
      <w:pPr>
        <w:pStyle w:val="ListParagraph"/>
        <w:numPr>
          <w:ilvl w:val="0"/>
          <w:numId w:val="5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Rita fails to notify the school administrator that the stairway in her school library is broken.</w:t>
      </w:r>
    </w:p>
    <w:p w14:paraId="4EB354C9" w14:textId="77777777" w:rsidR="00114554" w:rsidRPr="00CA460B" w:rsidRDefault="00114554" w:rsidP="00114554">
      <w:pPr>
        <w:pStyle w:val="ListParagraph"/>
        <w:numPr>
          <w:ilvl w:val="0"/>
          <w:numId w:val="5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Nate gets an aggressive dog because he wants his home guarded.</w:t>
      </w:r>
    </w:p>
    <w:p w14:paraId="50C8955C" w14:textId="77777777" w:rsidR="00114554" w:rsidRPr="00CA460B" w:rsidRDefault="00114554" w:rsidP="00114554">
      <w:pPr>
        <w:pStyle w:val="ListParagraph"/>
        <w:numPr>
          <w:ilvl w:val="0"/>
          <w:numId w:val="50"/>
        </w:numPr>
        <w:spacing w:after="0" w:line="240" w:lineRule="auto"/>
        <w:ind w:left="1080"/>
        <w:rPr>
          <w:rFonts w:ascii="Arial" w:eastAsia="Times New Roman" w:hAnsi="Arial" w:cs="Arial"/>
          <w:sz w:val="21"/>
          <w:szCs w:val="21"/>
        </w:rPr>
      </w:pPr>
      <w:r w:rsidRPr="00CA460B">
        <w:rPr>
          <w:rFonts w:ascii="Arial" w:eastAsia="Times New Roman" w:hAnsi="Arial" w:cs="Arial"/>
          <w:sz w:val="21"/>
          <w:szCs w:val="21"/>
        </w:rPr>
        <w:t>Talia forgets to warn her guests that the cream used in the dessert is not fat-free.</w:t>
      </w:r>
    </w:p>
    <w:p w14:paraId="3A16CB4E" w14:textId="77777777" w:rsidR="00114554" w:rsidRPr="00CA460B" w:rsidRDefault="00114554" w:rsidP="00114554">
      <w:pPr>
        <w:spacing w:line="240" w:lineRule="auto"/>
        <w:ind w:left="720"/>
        <w:rPr>
          <w:rFonts w:ascii="Arial" w:eastAsia="Times New Roman" w:hAnsi="Arial" w:cs="Arial"/>
          <w:sz w:val="21"/>
          <w:szCs w:val="21"/>
        </w:rPr>
      </w:pPr>
    </w:p>
    <w:p w14:paraId="178243DC" w14:textId="77777777" w:rsidR="00114554" w:rsidRPr="00CA460B" w:rsidRDefault="00114554" w:rsidP="00114554">
      <w:pPr>
        <w:pStyle w:val="ListParagraph"/>
        <w:numPr>
          <w:ilvl w:val="0"/>
          <w:numId w:val="47"/>
        </w:numPr>
        <w:spacing w:line="240" w:lineRule="auto"/>
        <w:rPr>
          <w:rFonts w:ascii="Arial" w:eastAsia="Times New Roman" w:hAnsi="Arial" w:cs="Arial"/>
          <w:sz w:val="21"/>
          <w:szCs w:val="21"/>
        </w:rPr>
      </w:pPr>
      <w:r w:rsidRPr="00CA460B">
        <w:rPr>
          <w:rFonts w:ascii="Arial" w:eastAsia="Times New Roman" w:hAnsi="Arial" w:cs="Arial"/>
          <w:sz w:val="21"/>
          <w:szCs w:val="21"/>
        </w:rPr>
        <w:t>Which of the following is true of product liability?</w:t>
      </w:r>
    </w:p>
    <w:p w14:paraId="7B71FE33" w14:textId="77777777" w:rsidR="00114554" w:rsidRPr="00CA460B" w:rsidRDefault="00114554" w:rsidP="00114554">
      <w:pPr>
        <w:pStyle w:val="ListParagraph"/>
        <w:numPr>
          <w:ilvl w:val="0"/>
          <w:numId w:val="51"/>
        </w:numPr>
        <w:spacing w:after="0" w:line="240" w:lineRule="auto"/>
        <w:rPr>
          <w:rFonts w:ascii="Arial" w:eastAsia="Times New Roman" w:hAnsi="Arial" w:cs="Arial"/>
          <w:sz w:val="21"/>
          <w:szCs w:val="21"/>
        </w:rPr>
      </w:pPr>
      <w:r w:rsidRPr="00CA460B">
        <w:rPr>
          <w:rFonts w:ascii="Arial" w:eastAsia="Times New Roman" w:hAnsi="Arial" w:cs="Arial"/>
          <w:sz w:val="21"/>
          <w:szCs w:val="21"/>
        </w:rPr>
        <w:t>Companies are liable for manufacturing defects but not design defects.</w:t>
      </w:r>
    </w:p>
    <w:p w14:paraId="5F31DBF8" w14:textId="77777777" w:rsidR="00114554" w:rsidRPr="00CA460B" w:rsidRDefault="00114554" w:rsidP="00114554">
      <w:pPr>
        <w:pStyle w:val="ListParagraph"/>
        <w:numPr>
          <w:ilvl w:val="0"/>
          <w:numId w:val="51"/>
        </w:numPr>
        <w:spacing w:after="0" w:line="240" w:lineRule="auto"/>
        <w:rPr>
          <w:rFonts w:ascii="Arial" w:eastAsia="Times New Roman" w:hAnsi="Arial" w:cs="Arial"/>
          <w:sz w:val="21"/>
          <w:szCs w:val="21"/>
        </w:rPr>
      </w:pPr>
      <w:r w:rsidRPr="00CA460B">
        <w:rPr>
          <w:rFonts w:ascii="Arial" w:eastAsia="Times New Roman" w:hAnsi="Arial" w:cs="Arial"/>
          <w:sz w:val="21"/>
          <w:szCs w:val="21"/>
        </w:rPr>
        <w:t>Warranty laws impose liability even in the absence of negligence.</w:t>
      </w:r>
    </w:p>
    <w:p w14:paraId="16D0933C" w14:textId="77777777" w:rsidR="00114554" w:rsidRPr="00CA460B" w:rsidRDefault="00114554" w:rsidP="00114554">
      <w:pPr>
        <w:pStyle w:val="ListParagraph"/>
        <w:numPr>
          <w:ilvl w:val="0"/>
          <w:numId w:val="51"/>
        </w:numPr>
        <w:spacing w:after="0" w:line="240" w:lineRule="auto"/>
        <w:rPr>
          <w:rFonts w:ascii="Arial" w:eastAsia="Times New Roman" w:hAnsi="Arial" w:cs="Arial"/>
          <w:sz w:val="21"/>
          <w:szCs w:val="21"/>
        </w:rPr>
      </w:pPr>
      <w:r w:rsidRPr="00CA460B">
        <w:rPr>
          <w:rFonts w:ascii="Arial" w:eastAsia="Times New Roman" w:hAnsi="Arial" w:cs="Arial"/>
          <w:sz w:val="21"/>
          <w:szCs w:val="21"/>
        </w:rPr>
        <w:t>Retailers do not have a duty to warn consumers of potential dangers caused by a product they sell.</w:t>
      </w:r>
    </w:p>
    <w:p w14:paraId="5AAD2BFA" w14:textId="77777777" w:rsidR="00114554" w:rsidRPr="00CA460B" w:rsidRDefault="00114554" w:rsidP="00114554">
      <w:pPr>
        <w:pStyle w:val="ListParagraph"/>
        <w:numPr>
          <w:ilvl w:val="0"/>
          <w:numId w:val="51"/>
        </w:numPr>
        <w:spacing w:after="0" w:line="240" w:lineRule="auto"/>
        <w:rPr>
          <w:rFonts w:ascii="Arial" w:eastAsia="Times New Roman" w:hAnsi="Arial" w:cs="Arial"/>
          <w:sz w:val="21"/>
          <w:szCs w:val="21"/>
        </w:rPr>
      </w:pPr>
      <w:r w:rsidRPr="00CA460B">
        <w:rPr>
          <w:rFonts w:ascii="Arial" w:eastAsia="Times New Roman" w:hAnsi="Arial" w:cs="Arial"/>
          <w:sz w:val="21"/>
          <w:szCs w:val="21"/>
        </w:rPr>
        <w:t>If a seller has not made a specific representation about the product, the buyer is not protected by warranty.</w:t>
      </w:r>
    </w:p>
    <w:p w14:paraId="407D0517" w14:textId="77777777" w:rsidR="00114554" w:rsidRPr="00A22446" w:rsidRDefault="00114554" w:rsidP="00114554">
      <w:pPr>
        <w:spacing w:after="0" w:line="240" w:lineRule="auto"/>
        <w:rPr>
          <w:rFonts w:ascii="Arial" w:eastAsia="Times New Roman" w:hAnsi="Arial" w:cs="Arial"/>
          <w:sz w:val="21"/>
          <w:szCs w:val="21"/>
        </w:rPr>
      </w:pPr>
      <w:r w:rsidRPr="00A22446">
        <w:rPr>
          <w:rFonts w:ascii="Arial" w:eastAsia="Times New Roman" w:hAnsi="Arial" w:cs="Arial"/>
          <w:sz w:val="21"/>
          <w:szCs w:val="21"/>
        </w:rPr>
        <w:br/>
      </w:r>
      <w:r w:rsidRPr="00CA460B">
        <w:rPr>
          <w:rFonts w:ascii="Arial" w:eastAsia="Times New Roman" w:hAnsi="Arial" w:cs="Arial"/>
          <w:sz w:val="21"/>
          <w:szCs w:val="21"/>
        </w:rPr>
        <w:t xml:space="preserve">11. </w:t>
      </w:r>
      <w:r w:rsidRPr="00A22446">
        <w:rPr>
          <w:rFonts w:ascii="Arial" w:eastAsia="Times New Roman" w:hAnsi="Arial" w:cs="Arial"/>
          <w:sz w:val="21"/>
          <w:szCs w:val="21"/>
        </w:rPr>
        <w:t>A tort is</w:t>
      </w:r>
      <w:r w:rsidRPr="00CA460B">
        <w:rPr>
          <w:rFonts w:ascii="Arial" w:eastAsia="Times New Roman" w:hAnsi="Arial" w:cs="Arial"/>
          <w:sz w:val="21"/>
          <w:szCs w:val="21"/>
        </w:rPr>
        <w:t>:</w:t>
      </w:r>
    </w:p>
    <w:p w14:paraId="17391315" w14:textId="77777777" w:rsidR="00114554" w:rsidRPr="00CA460B" w:rsidRDefault="00114554" w:rsidP="00114554">
      <w:pPr>
        <w:pStyle w:val="ListParagraph"/>
        <w:numPr>
          <w:ilvl w:val="0"/>
          <w:numId w:val="52"/>
        </w:numPr>
        <w:spacing w:after="0" w:line="240" w:lineRule="auto"/>
        <w:rPr>
          <w:rFonts w:ascii="Arial" w:eastAsia="Times New Roman" w:hAnsi="Arial" w:cs="Arial"/>
          <w:sz w:val="21"/>
          <w:szCs w:val="21"/>
        </w:rPr>
      </w:pPr>
      <w:r w:rsidRPr="00CA460B">
        <w:rPr>
          <w:rFonts w:ascii="Arial" w:eastAsia="Times New Roman" w:hAnsi="Arial" w:cs="Arial"/>
          <w:sz w:val="21"/>
          <w:szCs w:val="21"/>
        </w:rPr>
        <w:t>a failure to uphold the terms of a UCC-governed contract.</w:t>
      </w:r>
    </w:p>
    <w:p w14:paraId="039DCA4D" w14:textId="77777777" w:rsidR="00114554" w:rsidRPr="00CA460B" w:rsidRDefault="00114554" w:rsidP="00114554">
      <w:pPr>
        <w:pStyle w:val="ListParagraph"/>
        <w:numPr>
          <w:ilvl w:val="0"/>
          <w:numId w:val="52"/>
        </w:numPr>
        <w:spacing w:after="0" w:line="240" w:lineRule="auto"/>
        <w:rPr>
          <w:rFonts w:ascii="Arial" w:eastAsia="Times New Roman" w:hAnsi="Arial" w:cs="Arial"/>
          <w:sz w:val="21"/>
          <w:szCs w:val="21"/>
        </w:rPr>
      </w:pPr>
      <w:r w:rsidRPr="00CA460B">
        <w:rPr>
          <w:rFonts w:ascii="Arial" w:eastAsia="Times New Roman" w:hAnsi="Arial" w:cs="Arial"/>
          <w:sz w:val="21"/>
          <w:szCs w:val="21"/>
        </w:rPr>
        <w:t>a civil wrong where one party has acted or failed to act in a way that causes loss to be suffered by another.</w:t>
      </w:r>
    </w:p>
    <w:p w14:paraId="57668BE4" w14:textId="77777777" w:rsidR="00114554" w:rsidRPr="00CA460B" w:rsidRDefault="00114554" w:rsidP="00114554">
      <w:pPr>
        <w:pStyle w:val="ListParagraph"/>
        <w:numPr>
          <w:ilvl w:val="0"/>
          <w:numId w:val="52"/>
        </w:numPr>
        <w:spacing w:after="0" w:line="240" w:lineRule="auto"/>
        <w:rPr>
          <w:rFonts w:ascii="Arial" w:eastAsia="Times New Roman" w:hAnsi="Arial" w:cs="Arial"/>
          <w:sz w:val="21"/>
          <w:szCs w:val="21"/>
        </w:rPr>
      </w:pPr>
      <w:r w:rsidRPr="00CA460B">
        <w:rPr>
          <w:rFonts w:ascii="Arial" w:eastAsia="Times New Roman" w:hAnsi="Arial" w:cs="Arial"/>
          <w:sz w:val="21"/>
          <w:szCs w:val="21"/>
        </w:rPr>
        <w:t>a criminal wrong where a party has acted or failed to act in a way that causes loss to be suffered by another.</w:t>
      </w:r>
    </w:p>
    <w:p w14:paraId="14119235" w14:textId="77777777" w:rsidR="00114554" w:rsidRPr="00CA460B" w:rsidRDefault="00114554" w:rsidP="00114554">
      <w:pPr>
        <w:pStyle w:val="ListParagraph"/>
        <w:numPr>
          <w:ilvl w:val="0"/>
          <w:numId w:val="52"/>
        </w:numPr>
        <w:spacing w:after="0" w:line="240" w:lineRule="auto"/>
        <w:rPr>
          <w:rFonts w:ascii="Arial" w:eastAsia="Times New Roman" w:hAnsi="Arial" w:cs="Arial"/>
          <w:sz w:val="21"/>
          <w:szCs w:val="21"/>
        </w:rPr>
      </w:pPr>
      <w:r w:rsidRPr="00CA460B">
        <w:rPr>
          <w:rFonts w:ascii="Arial" w:eastAsia="Times New Roman" w:hAnsi="Arial" w:cs="Arial"/>
          <w:sz w:val="21"/>
          <w:szCs w:val="21"/>
        </w:rPr>
        <w:t>a breach of contract.</w:t>
      </w:r>
    </w:p>
    <w:p w14:paraId="0122AFB5" w14:textId="77777777" w:rsidR="00114554" w:rsidRPr="00CA460B" w:rsidRDefault="00114554" w:rsidP="00114554">
      <w:pPr>
        <w:spacing w:after="0" w:line="240" w:lineRule="auto"/>
        <w:rPr>
          <w:rFonts w:ascii="Arial" w:eastAsia="Times New Roman" w:hAnsi="Arial" w:cs="Arial"/>
          <w:sz w:val="21"/>
          <w:szCs w:val="21"/>
        </w:rPr>
      </w:pPr>
    </w:p>
    <w:p w14:paraId="2ABB6BED" w14:textId="77777777" w:rsidR="00114554" w:rsidRPr="00CA460B" w:rsidRDefault="00114554" w:rsidP="00114554">
      <w:pPr>
        <w:pStyle w:val="ListParagraph"/>
        <w:numPr>
          <w:ilvl w:val="0"/>
          <w:numId w:val="53"/>
        </w:numPr>
        <w:spacing w:line="240" w:lineRule="auto"/>
        <w:rPr>
          <w:rFonts w:ascii="Arial" w:eastAsia="Times New Roman" w:hAnsi="Arial" w:cs="Arial"/>
          <w:sz w:val="21"/>
          <w:szCs w:val="21"/>
        </w:rPr>
      </w:pPr>
      <w:r w:rsidRPr="00CA460B">
        <w:rPr>
          <w:rFonts w:ascii="Arial" w:eastAsia="Times New Roman" w:hAnsi="Arial" w:cs="Arial"/>
          <w:sz w:val="21"/>
          <w:szCs w:val="21"/>
        </w:rPr>
        <w:t>Dirk is the delivery driver for Papa Pepperoni’s Pizza. On a delivery he spotted Marvin, his main competition for the affections of his girlfriend Jolene. He accelerated his truck and hit Marvin, breaking both his legs. Under these circumstances, this is</w:t>
      </w:r>
    </w:p>
    <w:p w14:paraId="73282D46" w14:textId="77777777" w:rsidR="00114554" w:rsidRPr="00CA460B" w:rsidRDefault="00114554" w:rsidP="00114554">
      <w:pPr>
        <w:pStyle w:val="ListParagraph"/>
        <w:numPr>
          <w:ilvl w:val="0"/>
          <w:numId w:val="54"/>
        </w:numPr>
        <w:spacing w:after="0" w:line="240" w:lineRule="auto"/>
        <w:rPr>
          <w:rFonts w:ascii="Arial" w:eastAsia="Times New Roman" w:hAnsi="Arial" w:cs="Arial"/>
          <w:sz w:val="21"/>
          <w:szCs w:val="21"/>
        </w:rPr>
      </w:pPr>
      <w:r w:rsidRPr="00CA460B">
        <w:rPr>
          <w:rFonts w:ascii="Arial" w:eastAsia="Times New Roman" w:hAnsi="Arial" w:cs="Arial"/>
          <w:sz w:val="21"/>
          <w:szCs w:val="21"/>
        </w:rPr>
        <w:t>a negligent tort.</w:t>
      </w:r>
    </w:p>
    <w:p w14:paraId="675DDB63" w14:textId="77777777" w:rsidR="00114554" w:rsidRPr="00CA460B" w:rsidRDefault="00114554" w:rsidP="00114554">
      <w:pPr>
        <w:pStyle w:val="ListParagraph"/>
        <w:numPr>
          <w:ilvl w:val="0"/>
          <w:numId w:val="54"/>
        </w:numPr>
        <w:spacing w:after="0" w:line="240" w:lineRule="auto"/>
        <w:rPr>
          <w:rFonts w:ascii="Arial" w:eastAsia="Times New Roman" w:hAnsi="Arial" w:cs="Arial"/>
          <w:sz w:val="21"/>
          <w:szCs w:val="21"/>
        </w:rPr>
      </w:pPr>
      <w:r w:rsidRPr="00CA460B">
        <w:rPr>
          <w:rFonts w:ascii="Arial" w:eastAsia="Times New Roman" w:hAnsi="Arial" w:cs="Arial"/>
          <w:sz w:val="21"/>
          <w:szCs w:val="21"/>
        </w:rPr>
        <w:t>an intentional tort.</w:t>
      </w:r>
    </w:p>
    <w:p w14:paraId="16B65E6D" w14:textId="77777777" w:rsidR="00114554" w:rsidRPr="00CA460B" w:rsidRDefault="00114554" w:rsidP="00114554">
      <w:pPr>
        <w:pStyle w:val="ListParagraph"/>
        <w:numPr>
          <w:ilvl w:val="0"/>
          <w:numId w:val="54"/>
        </w:numPr>
        <w:spacing w:after="0" w:line="240" w:lineRule="auto"/>
        <w:rPr>
          <w:rFonts w:ascii="Arial" w:eastAsia="Times New Roman" w:hAnsi="Arial" w:cs="Arial"/>
          <w:sz w:val="21"/>
          <w:szCs w:val="21"/>
        </w:rPr>
      </w:pPr>
      <w:r w:rsidRPr="00CA460B">
        <w:rPr>
          <w:rFonts w:ascii="Arial" w:eastAsia="Times New Roman" w:hAnsi="Arial" w:cs="Arial"/>
          <w:sz w:val="21"/>
          <w:szCs w:val="21"/>
        </w:rPr>
        <w:t>nonfeasance.</w:t>
      </w:r>
    </w:p>
    <w:p w14:paraId="6D513FEE" w14:textId="77777777" w:rsidR="00114554" w:rsidRPr="00CA460B" w:rsidRDefault="00114554" w:rsidP="00114554">
      <w:pPr>
        <w:pStyle w:val="ListParagraph"/>
        <w:numPr>
          <w:ilvl w:val="0"/>
          <w:numId w:val="54"/>
        </w:numPr>
        <w:spacing w:after="0" w:line="240" w:lineRule="auto"/>
        <w:rPr>
          <w:rFonts w:ascii="Arial" w:eastAsia="Times New Roman" w:hAnsi="Arial" w:cs="Arial"/>
          <w:sz w:val="21"/>
          <w:szCs w:val="21"/>
        </w:rPr>
      </w:pPr>
      <w:r w:rsidRPr="00CA460B">
        <w:rPr>
          <w:rFonts w:ascii="Arial" w:eastAsia="Times New Roman" w:hAnsi="Arial" w:cs="Arial"/>
          <w:sz w:val="21"/>
          <w:szCs w:val="21"/>
        </w:rPr>
        <w:t>a crime but not a tort.</w:t>
      </w:r>
    </w:p>
    <w:p w14:paraId="610E8079" w14:textId="77777777" w:rsidR="00114554" w:rsidRPr="006076CA" w:rsidRDefault="00114554" w:rsidP="00114554">
      <w:pPr>
        <w:spacing w:line="240" w:lineRule="auto"/>
        <w:rPr>
          <w:rFonts w:ascii="Arial" w:eastAsia="Times New Roman" w:hAnsi="Arial" w:cs="Arial"/>
          <w:sz w:val="21"/>
          <w:szCs w:val="21"/>
        </w:rPr>
      </w:pPr>
    </w:p>
    <w:p w14:paraId="7895E569" w14:textId="77777777" w:rsidR="00114554" w:rsidRPr="00CA460B" w:rsidRDefault="00114554"/>
    <w:sectPr w:rsidR="00114554" w:rsidRPr="00CA460B" w:rsidSect="008120F5">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64139" w14:textId="77777777" w:rsidR="00000000" w:rsidRDefault="005E52B0">
      <w:pPr>
        <w:spacing w:after="0" w:line="240" w:lineRule="auto"/>
      </w:pPr>
      <w:r>
        <w:separator/>
      </w:r>
    </w:p>
  </w:endnote>
  <w:endnote w:type="continuationSeparator" w:id="0">
    <w:p w14:paraId="3C6D2AB1" w14:textId="77777777" w:rsidR="00000000" w:rsidRDefault="005E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806610"/>
      <w:docPartObj>
        <w:docPartGallery w:val="Page Numbers (Bottom of Page)"/>
        <w:docPartUnique/>
      </w:docPartObj>
    </w:sdtPr>
    <w:sdtEndPr>
      <w:rPr>
        <w:noProof/>
      </w:rPr>
    </w:sdtEndPr>
    <w:sdtContent>
      <w:p w14:paraId="04639B45" w14:textId="77777777" w:rsidR="008120F5" w:rsidRDefault="00F92C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485C76" w14:textId="77777777" w:rsidR="008120F5" w:rsidRDefault="005E5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DF3C" w14:textId="77777777" w:rsidR="00000000" w:rsidRDefault="005E52B0">
      <w:pPr>
        <w:spacing w:after="0" w:line="240" w:lineRule="auto"/>
      </w:pPr>
      <w:r>
        <w:separator/>
      </w:r>
    </w:p>
  </w:footnote>
  <w:footnote w:type="continuationSeparator" w:id="0">
    <w:p w14:paraId="7A5BD857" w14:textId="77777777" w:rsidR="00000000" w:rsidRDefault="005E5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843"/>
    <w:multiLevelType w:val="hybridMultilevel"/>
    <w:tmpl w:val="D9784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169E7"/>
    <w:multiLevelType w:val="hybridMultilevel"/>
    <w:tmpl w:val="065C50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418AE"/>
    <w:multiLevelType w:val="hybridMultilevel"/>
    <w:tmpl w:val="F87E9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C557F"/>
    <w:multiLevelType w:val="hybridMultilevel"/>
    <w:tmpl w:val="424CB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7302E"/>
    <w:multiLevelType w:val="hybridMultilevel"/>
    <w:tmpl w:val="093A3C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B1121"/>
    <w:multiLevelType w:val="hybridMultilevel"/>
    <w:tmpl w:val="AB2075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836E9"/>
    <w:multiLevelType w:val="hybridMultilevel"/>
    <w:tmpl w:val="A380D8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E21C0"/>
    <w:multiLevelType w:val="hybridMultilevel"/>
    <w:tmpl w:val="FFB09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9E175C"/>
    <w:multiLevelType w:val="hybridMultilevel"/>
    <w:tmpl w:val="3D1A95FA"/>
    <w:lvl w:ilvl="0" w:tplc="65B435C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201DD"/>
    <w:multiLevelType w:val="hybridMultilevel"/>
    <w:tmpl w:val="5CF47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291A33"/>
    <w:multiLevelType w:val="hybridMultilevel"/>
    <w:tmpl w:val="9B745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5552BF"/>
    <w:multiLevelType w:val="hybridMultilevel"/>
    <w:tmpl w:val="41D267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7B760E"/>
    <w:multiLevelType w:val="hybridMultilevel"/>
    <w:tmpl w:val="82A68E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093BEB"/>
    <w:multiLevelType w:val="hybridMultilevel"/>
    <w:tmpl w:val="DA4629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4216AE"/>
    <w:multiLevelType w:val="hybridMultilevel"/>
    <w:tmpl w:val="6C08F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C19DC"/>
    <w:multiLevelType w:val="hybridMultilevel"/>
    <w:tmpl w:val="2E62BDD6"/>
    <w:lvl w:ilvl="0" w:tplc="0EA6342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3F6DE8"/>
    <w:multiLevelType w:val="hybridMultilevel"/>
    <w:tmpl w:val="3E0838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73403A"/>
    <w:multiLevelType w:val="hybridMultilevel"/>
    <w:tmpl w:val="869A45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323E6E"/>
    <w:multiLevelType w:val="hybridMultilevel"/>
    <w:tmpl w:val="712E8D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3B6C22"/>
    <w:multiLevelType w:val="hybridMultilevel"/>
    <w:tmpl w:val="2312C3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127AA0"/>
    <w:multiLevelType w:val="hybridMultilevel"/>
    <w:tmpl w:val="575E0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881DDC"/>
    <w:multiLevelType w:val="hybridMultilevel"/>
    <w:tmpl w:val="78D29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DD2215"/>
    <w:multiLevelType w:val="hybridMultilevel"/>
    <w:tmpl w:val="6C00B7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453BEE"/>
    <w:multiLevelType w:val="hybridMultilevel"/>
    <w:tmpl w:val="C4A6AE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9E651B"/>
    <w:multiLevelType w:val="hybridMultilevel"/>
    <w:tmpl w:val="CC045F88"/>
    <w:lvl w:ilvl="0" w:tplc="3C168DEA">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CE0149"/>
    <w:multiLevelType w:val="hybridMultilevel"/>
    <w:tmpl w:val="E2683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D2EF0"/>
    <w:multiLevelType w:val="hybridMultilevel"/>
    <w:tmpl w:val="F6DA9F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FB5B94"/>
    <w:multiLevelType w:val="hybridMultilevel"/>
    <w:tmpl w:val="2708E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A84F21"/>
    <w:multiLevelType w:val="hybridMultilevel"/>
    <w:tmpl w:val="C40C82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780F05"/>
    <w:multiLevelType w:val="hybridMultilevel"/>
    <w:tmpl w:val="DCB0E0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F054B8"/>
    <w:multiLevelType w:val="hybridMultilevel"/>
    <w:tmpl w:val="BE10186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51431E7"/>
    <w:multiLevelType w:val="hybridMultilevel"/>
    <w:tmpl w:val="31B2B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80A38"/>
    <w:multiLevelType w:val="hybridMultilevel"/>
    <w:tmpl w:val="49DCF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A16A25"/>
    <w:multiLevelType w:val="hybridMultilevel"/>
    <w:tmpl w:val="CC8A7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E5634"/>
    <w:multiLevelType w:val="hybridMultilevel"/>
    <w:tmpl w:val="92262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2480C"/>
    <w:multiLevelType w:val="hybridMultilevel"/>
    <w:tmpl w:val="820A3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4035B"/>
    <w:multiLevelType w:val="hybridMultilevel"/>
    <w:tmpl w:val="AED237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8568D5"/>
    <w:multiLevelType w:val="hybridMultilevel"/>
    <w:tmpl w:val="E5F0E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D6EF2"/>
    <w:multiLevelType w:val="hybridMultilevel"/>
    <w:tmpl w:val="0AE2BA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EB0AC4"/>
    <w:multiLevelType w:val="hybridMultilevel"/>
    <w:tmpl w:val="463E3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60E2A"/>
    <w:multiLevelType w:val="hybridMultilevel"/>
    <w:tmpl w:val="03309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322458"/>
    <w:multiLevelType w:val="hybridMultilevel"/>
    <w:tmpl w:val="14765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85291"/>
    <w:multiLevelType w:val="hybridMultilevel"/>
    <w:tmpl w:val="8AF093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997E37"/>
    <w:multiLevelType w:val="hybridMultilevel"/>
    <w:tmpl w:val="F1920D1C"/>
    <w:lvl w:ilvl="0" w:tplc="F78EA2C6">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CE71A96"/>
    <w:multiLevelType w:val="hybridMultilevel"/>
    <w:tmpl w:val="11F8A976"/>
    <w:lvl w:ilvl="0" w:tplc="D8B0880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685478"/>
    <w:multiLevelType w:val="hybridMultilevel"/>
    <w:tmpl w:val="A45A7B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2E07F2"/>
    <w:multiLevelType w:val="hybridMultilevel"/>
    <w:tmpl w:val="08ECA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ED23C4"/>
    <w:multiLevelType w:val="hybridMultilevel"/>
    <w:tmpl w:val="A94EB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0F471D"/>
    <w:multiLevelType w:val="hybridMultilevel"/>
    <w:tmpl w:val="F3E40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5E3093"/>
    <w:multiLevelType w:val="hybridMultilevel"/>
    <w:tmpl w:val="68AAA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097948"/>
    <w:multiLevelType w:val="hybridMultilevel"/>
    <w:tmpl w:val="FD2E82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B2A15"/>
    <w:multiLevelType w:val="hybridMultilevel"/>
    <w:tmpl w:val="3E548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7990351"/>
    <w:multiLevelType w:val="hybridMultilevel"/>
    <w:tmpl w:val="E82A39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88C613C"/>
    <w:multiLevelType w:val="hybridMultilevel"/>
    <w:tmpl w:val="EF5C618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320C65"/>
    <w:multiLevelType w:val="hybridMultilevel"/>
    <w:tmpl w:val="830603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C1F0357"/>
    <w:multiLevelType w:val="hybridMultilevel"/>
    <w:tmpl w:val="9FEC8E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D033F1"/>
    <w:multiLevelType w:val="hybridMultilevel"/>
    <w:tmpl w:val="D8165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4606B8"/>
    <w:multiLevelType w:val="hybridMultilevel"/>
    <w:tmpl w:val="028871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50"/>
  </w:num>
  <w:num w:numId="3">
    <w:abstractNumId w:val="42"/>
  </w:num>
  <w:num w:numId="4">
    <w:abstractNumId w:val="49"/>
  </w:num>
  <w:num w:numId="5">
    <w:abstractNumId w:val="52"/>
  </w:num>
  <w:num w:numId="6">
    <w:abstractNumId w:val="56"/>
  </w:num>
  <w:num w:numId="7">
    <w:abstractNumId w:val="39"/>
  </w:num>
  <w:num w:numId="8">
    <w:abstractNumId w:val="33"/>
  </w:num>
  <w:num w:numId="9">
    <w:abstractNumId w:val="48"/>
  </w:num>
  <w:num w:numId="10">
    <w:abstractNumId w:val="7"/>
  </w:num>
  <w:num w:numId="11">
    <w:abstractNumId w:val="20"/>
  </w:num>
  <w:num w:numId="12">
    <w:abstractNumId w:val="6"/>
  </w:num>
  <w:num w:numId="13">
    <w:abstractNumId w:val="19"/>
  </w:num>
  <w:num w:numId="14">
    <w:abstractNumId w:val="54"/>
  </w:num>
  <w:num w:numId="15">
    <w:abstractNumId w:val="45"/>
  </w:num>
  <w:num w:numId="16">
    <w:abstractNumId w:val="2"/>
  </w:num>
  <w:num w:numId="17">
    <w:abstractNumId w:val="4"/>
  </w:num>
  <w:num w:numId="18">
    <w:abstractNumId w:val="55"/>
  </w:num>
  <w:num w:numId="19">
    <w:abstractNumId w:val="28"/>
  </w:num>
  <w:num w:numId="20">
    <w:abstractNumId w:val="35"/>
  </w:num>
  <w:num w:numId="21">
    <w:abstractNumId w:val="25"/>
  </w:num>
  <w:num w:numId="22">
    <w:abstractNumId w:val="47"/>
  </w:num>
  <w:num w:numId="23">
    <w:abstractNumId w:val="23"/>
  </w:num>
  <w:num w:numId="24">
    <w:abstractNumId w:val="0"/>
  </w:num>
  <w:num w:numId="25">
    <w:abstractNumId w:val="32"/>
  </w:num>
  <w:num w:numId="26">
    <w:abstractNumId w:val="16"/>
  </w:num>
  <w:num w:numId="27">
    <w:abstractNumId w:val="46"/>
  </w:num>
  <w:num w:numId="28">
    <w:abstractNumId w:val="1"/>
  </w:num>
  <w:num w:numId="29">
    <w:abstractNumId w:val="8"/>
  </w:num>
  <w:num w:numId="30">
    <w:abstractNumId w:val="31"/>
  </w:num>
  <w:num w:numId="31">
    <w:abstractNumId w:val="3"/>
  </w:num>
  <w:num w:numId="32">
    <w:abstractNumId w:val="14"/>
  </w:num>
  <w:num w:numId="33">
    <w:abstractNumId w:val="9"/>
  </w:num>
  <w:num w:numId="34">
    <w:abstractNumId w:val="30"/>
  </w:num>
  <w:num w:numId="35">
    <w:abstractNumId w:val="22"/>
  </w:num>
  <w:num w:numId="36">
    <w:abstractNumId w:val="10"/>
  </w:num>
  <w:num w:numId="37">
    <w:abstractNumId w:val="27"/>
  </w:num>
  <w:num w:numId="38">
    <w:abstractNumId w:val="34"/>
  </w:num>
  <w:num w:numId="39">
    <w:abstractNumId w:val="11"/>
  </w:num>
  <w:num w:numId="40">
    <w:abstractNumId w:val="38"/>
  </w:num>
  <w:num w:numId="41">
    <w:abstractNumId w:val="43"/>
  </w:num>
  <w:num w:numId="42">
    <w:abstractNumId w:val="17"/>
  </w:num>
  <w:num w:numId="43">
    <w:abstractNumId w:val="57"/>
  </w:num>
  <w:num w:numId="44">
    <w:abstractNumId w:val="12"/>
  </w:num>
  <w:num w:numId="45">
    <w:abstractNumId w:val="5"/>
  </w:num>
  <w:num w:numId="46">
    <w:abstractNumId w:val="29"/>
  </w:num>
  <w:num w:numId="47">
    <w:abstractNumId w:val="15"/>
  </w:num>
  <w:num w:numId="48">
    <w:abstractNumId w:val="51"/>
  </w:num>
  <w:num w:numId="49">
    <w:abstractNumId w:val="18"/>
  </w:num>
  <w:num w:numId="50">
    <w:abstractNumId w:val="41"/>
  </w:num>
  <w:num w:numId="51">
    <w:abstractNumId w:val="26"/>
  </w:num>
  <w:num w:numId="52">
    <w:abstractNumId w:val="40"/>
  </w:num>
  <w:num w:numId="53">
    <w:abstractNumId w:val="44"/>
  </w:num>
  <w:num w:numId="54">
    <w:abstractNumId w:val="36"/>
  </w:num>
  <w:num w:numId="55">
    <w:abstractNumId w:val="37"/>
  </w:num>
  <w:num w:numId="56">
    <w:abstractNumId w:val="53"/>
  </w:num>
  <w:num w:numId="57">
    <w:abstractNumId w:val="21"/>
  </w:num>
  <w:num w:numId="58">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54"/>
    <w:rsid w:val="00114554"/>
    <w:rsid w:val="005E52B0"/>
    <w:rsid w:val="007615F7"/>
    <w:rsid w:val="00CA460B"/>
    <w:rsid w:val="00F9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EA13"/>
  <w15:chartTrackingRefBased/>
  <w15:docId w15:val="{781C4FBC-BDF8-43EA-9134-2FADB49E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554"/>
    <w:pPr>
      <w:ind w:left="720"/>
      <w:contextualSpacing/>
    </w:pPr>
  </w:style>
  <w:style w:type="paragraph" w:styleId="Footer">
    <w:name w:val="footer"/>
    <w:basedOn w:val="Normal"/>
    <w:link w:val="FooterChar"/>
    <w:uiPriority w:val="99"/>
    <w:unhideWhenUsed/>
    <w:rsid w:val="00114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BA42-5F66-4552-B4CD-D890656A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3267</Words>
  <Characters>18627</Characters>
  <Application>Microsoft Office Word</Application>
  <DocSecurity>0</DocSecurity>
  <Lines>155</Lines>
  <Paragraphs>43</Paragraphs>
  <ScaleCrop>false</ScaleCrop>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Walter S</dc:creator>
  <cp:keywords/>
  <dc:description/>
  <cp:lastModifiedBy>Becker, Walter S</cp:lastModifiedBy>
  <cp:revision>2</cp:revision>
  <dcterms:created xsi:type="dcterms:W3CDTF">2021-04-09T00:24:00Z</dcterms:created>
  <dcterms:modified xsi:type="dcterms:W3CDTF">2021-04-09T00:24:00Z</dcterms:modified>
</cp:coreProperties>
</file>